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280" w:rsidRPr="00C24280" w:rsidRDefault="00C24280" w:rsidP="00C242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>"Разговор о правильном питании" в Центре профилактики </w:t>
      </w:r>
      <w:hyperlink r:id="rId4" w:tgtFrame="_blank" w:history="1">
        <w:r w:rsidRPr="00C24280">
          <w:rPr>
            <w:rFonts w:ascii="Arial" w:eastAsia="Times New Roman" w:hAnsi="Arial" w:cs="Arial"/>
            <w:color w:val="0000FF"/>
            <w:spacing w:val="-2"/>
            <w:sz w:val="23"/>
            <w:szCs w:val="23"/>
            <w:u w:val="single"/>
            <w:lang w:eastAsia="ru-RU"/>
          </w:rPr>
          <w:t>http://www.profilaktica.ru/</w:t>
        </w:r>
      </w:hyperlink>
    </w:p>
    <w:p w:rsidR="00C24280" w:rsidRPr="00C24280" w:rsidRDefault="00C24280" w:rsidP="00C24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br/>
      </w:r>
    </w:p>
    <w:p w:rsidR="00C24280" w:rsidRPr="00C24280" w:rsidRDefault="00C24280" w:rsidP="00C242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>ПРАВИЛЬНОЕ ПИТАНИЕ</w:t>
      </w:r>
      <w:bookmarkStart w:id="0" w:name="_GoBack"/>
      <w:bookmarkEnd w:id="0"/>
    </w:p>
    <w:p w:rsidR="00C24280" w:rsidRPr="00C24280" w:rsidRDefault="00C24280" w:rsidP="00C24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br/>
      </w:r>
    </w:p>
    <w:p w:rsidR="00C24280" w:rsidRPr="00C24280" w:rsidRDefault="00C24280" w:rsidP="00C242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>Питание является одним из наиболее важных биологических и социальных факторов, обеспечивающих здоровье, рост, развитие, трудоспособность человека.</w:t>
      </w:r>
    </w:p>
    <w:p w:rsidR="00C24280" w:rsidRPr="00C24280" w:rsidRDefault="00C24280" w:rsidP="00C242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>Обеспечение рационального питания школьников – одно из ведущих условий их правильного гармоничного развития. Школьный период, охватывающий возраст от 7 до 17 лет, характеризуется интенсивными процессами роста, увеличением костного скелета и мышц, сложной перестройкой обмена веществ, деятельности эндокринной системы, сердечно-сосудистой системы, головного мозга. Эти процессы связаны с окончательным созреванием и формированием человека.</w:t>
      </w:r>
    </w:p>
    <w:p w:rsidR="00C24280" w:rsidRPr="00C24280" w:rsidRDefault="00C24280" w:rsidP="00C242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>За последние годы особенностью развития детей школьного возраста является процесс акселерации: ускоренного физического развития и более раннее половое созревание.</w:t>
      </w:r>
    </w:p>
    <w:p w:rsidR="00C24280" w:rsidRPr="00C24280" w:rsidRDefault="00C24280" w:rsidP="00C242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>К особенностям этого возрастного периода относится также значительное умственное напряжение учащихся в связи с ростом потока информации, усложнением школьных программ, сочетанием занятий с производственным обучением, занятиями спортом, кружками по интересам и другими не менее важными нагрузками.</w:t>
      </w:r>
    </w:p>
    <w:p w:rsidR="00C24280" w:rsidRPr="00C24280" w:rsidRDefault="00C24280" w:rsidP="00C242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>Для обеспечения всех этих сложных жизненных процессов школьника необходимо обеспечивать его полноценным питанием, которое обеспечивает повышенные потребности его организма в пищевых веществах и энергии. Эти показатели значительно изменяются в зависимости от возраста, пола, вида деятельности, условий. В школьном возрасте дети должны получать биологически полноценные продукты, богатые белками, жирами, углеводами, минеральными солями и витаминами.</w:t>
      </w:r>
    </w:p>
    <w:p w:rsidR="00C24280" w:rsidRPr="00C24280" w:rsidRDefault="00C24280" w:rsidP="00C242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>Белки – жизненно необходимые вещества, они служат строительным материалом для построения клеток, тканей, органов, образования ферментов, гормонов, гемоглобина и других соединений, выполняющих в организме особо важные и сложные функции. Белки формируют иммунитет к инфекциям, участвуют в усвоении жиров, углеводов, минеральных веществ и витаминов. Жизнь детского организма связана с непрерывным ростом, расходом и обновлением белков. Белки, в отличие от углеводов, не накапливаются в организме в резерве и не образуются из других пищевых веществ т. е. являются незаменимой частью пищи, так же как часть жирных кислот, витамины, минеральные вещества и вода – это незаменимые вещества, которые не образуются в организме человека. Уважаемые родители следите за тем, чтобы в ежедневном рационе Вашего ребенка обязательно были продукты, содержащие животные и растительные белки.</w:t>
      </w:r>
    </w:p>
    <w:p w:rsidR="00C24280" w:rsidRPr="00C24280" w:rsidRDefault="00C24280" w:rsidP="00C242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>К Вашему сведению:</w:t>
      </w:r>
    </w:p>
    <w:p w:rsidR="00C24280" w:rsidRPr="00C24280" w:rsidRDefault="00C24280" w:rsidP="00C242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>- белки молочных продуктов самые легкоусвояемые, за ними идут белки яиц</w:t>
      </w:r>
    </w:p>
    <w:p w:rsidR="00C24280" w:rsidRPr="00C24280" w:rsidRDefault="00C24280" w:rsidP="00C242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>- белки рыб перевариваются быстрее, чем белки мяса т.к. в рыбе меньше соединительной ткани.</w:t>
      </w:r>
    </w:p>
    <w:p w:rsidR="00C24280" w:rsidRPr="00C24280" w:rsidRDefault="00C24280" w:rsidP="00C242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lastRenderedPageBreak/>
        <w:t>При недостатке белков возникает белковая недостаточность: ослабление работоспособности, сопротивляемости к инфекциям, сколиоз, огромное множество других заболеваний.</w:t>
      </w:r>
    </w:p>
    <w:p w:rsidR="00C24280" w:rsidRPr="00C24280" w:rsidRDefault="00C24280" w:rsidP="00C242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>Жиры – обладают высокой энергетической ценностью, участвуют в обменных процессах. В них содержится жизненно важные витамины: А, провитамин А каротин, Д, Е, незаменимые жирные кислоты, лецитин. Они обеспечивают всасывание из кишечника ряда минеральных веществ и витаминов. Жировые ткани – это резервный энергетический материал, Жиры улучшают вкус пищи и вызывают чувство сытости. Они различаются на видимые и скрытые (содержащиеся в составе продуктов). Молочные жиры источники витаминов А, Д, провитамина А каротина, растительные продукты содержат витамины Е, В.</w:t>
      </w:r>
    </w:p>
    <w:p w:rsidR="00C24280" w:rsidRPr="00C24280" w:rsidRDefault="00C24280" w:rsidP="00C242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>В жидких растительных жирах содержатся ненасыщенные жирные кислоты, так необходимые организму, в твердых жирах – насыщенные жирные кислоты - это более длительное пищеварение и усвоение.</w:t>
      </w:r>
    </w:p>
    <w:p w:rsidR="00C24280" w:rsidRPr="00C24280" w:rsidRDefault="00C24280" w:rsidP="00C242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 xml:space="preserve">Обращаю Ваше внимание на растительное пальмовое масло. </w:t>
      </w:r>
      <w:proofErr w:type="gramStart"/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>Из за</w:t>
      </w:r>
      <w:proofErr w:type="gramEnd"/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 xml:space="preserve"> дешевизны стоимости производители мучной, кондитерской, кулинарной продукции часто используют его в качестве основного компонента. Пальмовое масло – это технический продукт для машин, но не для детей. Уважаемые родители, при покупке продукта, обращайте внимание на его состав и срок реализации, прежде чем поставите его на стол своему ребенку.</w:t>
      </w:r>
    </w:p>
    <w:p w:rsidR="00C24280" w:rsidRPr="00C24280" w:rsidRDefault="00C24280" w:rsidP="00C242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 xml:space="preserve">Углеводы – составляют основную часть пищеварительного рациона, необходимы для нормального обмена. В комплексе с белками они образуют некоторые гормоны и ферменты, секреты желез и другие биологически важные соединения. Углеводы делятся на простые (глюкоза, фруктоза, галактоза) и сложные (сахароза, лактоза, мальтоза), а </w:t>
      </w:r>
      <w:proofErr w:type="gramStart"/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>так же</w:t>
      </w:r>
      <w:proofErr w:type="gramEnd"/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 xml:space="preserve"> к сложным углеводам относятся – крахмал, гликоген, клетчатка, пектин. Особое значение имеют клетчатка и пектины, которые почти не перевариваются в кишечнике, однако эти балластные вещества играют большую роль в питании. Содержатся углеводы в растительных продуктах, сахаре, кондитерских изделиях. Недостаток их ведет к нарушению обмена веществ жиров и белков, к снижению уровня глюкозы в крови, болезней Ц.Н.С., слабости, сонливости, избыток - к ожирению и другим неприятностям.</w:t>
      </w:r>
      <w:r w:rsidRPr="00C2428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280" w:rsidRPr="00C24280" w:rsidRDefault="00C24280" w:rsidP="00C242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>При пребывании детей и подростков в образовательном учреждении более 3 – 4 часов, обязательно горячее питание и свободная продажа блюд и буфетной продукции, предпочтительнее 2-х разовое горячее питание завтрак и обед. Длительность промежутка между отдельными приемами пищи не превышает 3,5 – 4 часов. Посещение детьми групп продленного дня возможно только при обеспечении их 2-х разовым горячим питанием.</w:t>
      </w:r>
    </w:p>
    <w:p w:rsidR="00C24280" w:rsidRPr="00C24280" w:rsidRDefault="00C24280" w:rsidP="00C242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>Школьный завтрак составляет не менее 20-25%, а обед не менее 35% от суточной потребности в пищевых веществах и энергии. Рацион 2-х разового питания в образовательном учреждении обеспечивает не менее 55% потребности детей в пищевых веществах и энергии.</w:t>
      </w:r>
    </w:p>
    <w:p w:rsidR="00C24280" w:rsidRPr="00C24280" w:rsidRDefault="00C24280" w:rsidP="00C242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 xml:space="preserve">В рационе учащихся ежедневно присутствуют белковые продукты: мясо или </w:t>
      </w:r>
      <w:proofErr w:type="gramStart"/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>рыба</w:t>
      </w:r>
      <w:proofErr w:type="gramEnd"/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 xml:space="preserve"> или курица, молоко, молочные продукты, сливочное и растительное масло, хлеб и хлебобулочные изделия, овощи. В течении недели в рацион включаются крупы, </w:t>
      </w: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lastRenderedPageBreak/>
        <w:t>макаронные изделия, сыр, яйца, творог, кондитерские изделия, свежие фрукты, натуральные соки, витаминизированные напитки</w:t>
      </w:r>
    </w:p>
    <w:p w:rsidR="00C24280" w:rsidRPr="00C24280" w:rsidRDefault="00C24280" w:rsidP="00C242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>В качестве специй используется только йодированная соль.</w:t>
      </w:r>
    </w:p>
    <w:p w:rsidR="00C24280" w:rsidRPr="00C24280" w:rsidRDefault="00C24280" w:rsidP="00C242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>Свежий, (ночной выпечки) ржаной и пшеничный хлеб содержит витаминно-минеральные обогатители.</w:t>
      </w:r>
    </w:p>
    <w:p w:rsidR="00C24280" w:rsidRPr="00C24280" w:rsidRDefault="00C24280" w:rsidP="00C242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 xml:space="preserve">В питании детей не используются запрещенные, вредные для здоровья химические консерванты, синтетические красители, </w:t>
      </w:r>
      <w:proofErr w:type="spellStart"/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>ароматизаторы</w:t>
      </w:r>
      <w:proofErr w:type="spellEnd"/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>.</w:t>
      </w:r>
    </w:p>
    <w:p w:rsidR="00C24280" w:rsidRPr="00C24280" w:rsidRDefault="00C24280" w:rsidP="00C242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>Основа питания детей и подростков, приготовление блюд щадящего питания, предусматривающее специальную технологическую обработку продуктов: мясо и рыба отвариваются или припускаются, или готовятся в рубленом виде, крупы и овощи развариваются до мягкости, допускается легкое запекание блюд, исключается жаренье.</w:t>
      </w:r>
    </w:p>
    <w:p w:rsidR="00C24280" w:rsidRPr="00C24280" w:rsidRDefault="00C24280" w:rsidP="00C242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>Холодные закуски готовятся предпочтительно из сырых овощей и фруктов с растительным маслом содержанием не более 2-х, 3-х компонентов.</w:t>
      </w:r>
    </w:p>
    <w:p w:rsidR="00C24280" w:rsidRPr="00C24280" w:rsidRDefault="00C24280" w:rsidP="00C242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>Для приготовления крупяных гарниров используются овсяная, гречневая, рисовая, пшенная, ячневая, пшеничная, кукурузная, перловая крупы, которые являются важным источником пищевых веществ.</w:t>
      </w:r>
    </w:p>
    <w:p w:rsidR="00C24280" w:rsidRPr="00C24280" w:rsidRDefault="00C24280" w:rsidP="00C242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>Наряду с ними в питании детей обязательно присутствие овощных гарниров из картофеля, капусты, моркови, лука, сезонных овощей и зелени т.д.</w:t>
      </w:r>
    </w:p>
    <w:p w:rsidR="00C24280" w:rsidRPr="00C24280" w:rsidRDefault="00C24280" w:rsidP="00C242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>Для лучшего усвоения питательных веществ в организме ребенка к мясу предпочтителен овощной гарнир, к рыбе – картофель, рис.</w:t>
      </w:r>
    </w:p>
    <w:p w:rsidR="00C24280" w:rsidRPr="00C24280" w:rsidRDefault="00C24280" w:rsidP="00C242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 xml:space="preserve">Завтрак учащихся состоит из закуски, горячего блюда, горячего напитка, обед - из закуски, супа, мясного или </w:t>
      </w:r>
      <w:proofErr w:type="gramStart"/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>рыбного</w:t>
      </w:r>
      <w:proofErr w:type="gramEnd"/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 xml:space="preserve"> или куриного блюда с овощным или крупяным гарниром и напитка, фрукты включаются не менее двух раз в неделю. Сладкие блюда и сахаристые кондитерские изделия включаются в рацион завтраков и обедов не чаще чем 3-4 раза в неделю.</w:t>
      </w:r>
    </w:p>
    <w:p w:rsidR="00C24280" w:rsidRPr="00C24280" w:rsidRDefault="00C24280" w:rsidP="00C242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>Завтрак обязательно содержит горячее блюдо – творожное, яичное, мясное, крупяное (молочную кашу), в качестве горячего напитка чай, с молоком, с лимоном, какао, кофейный напиток с молоком. Так же включаются соки, компоты из сухофруктов, из свежих ягод (смородины, вишни, земляники, ежевики, клюквы) витаминизированные напитки, кисели: из шиповника, «Золотой шар»,</w:t>
      </w:r>
    </w:p>
    <w:p w:rsidR="00C24280" w:rsidRPr="00C24280" w:rsidRDefault="00C24280" w:rsidP="00C242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 xml:space="preserve">Не менее двух раз в неделю детям включаются свежие фрукты: яблоки, мандарины, апельсины, бананы, киви, </w:t>
      </w:r>
      <w:proofErr w:type="spellStart"/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>клементины</w:t>
      </w:r>
      <w:proofErr w:type="spellEnd"/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>.</w:t>
      </w:r>
    </w:p>
    <w:p w:rsidR="00C24280" w:rsidRPr="00C24280" w:rsidRDefault="00C24280" w:rsidP="00C242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 xml:space="preserve">Учитывая трудности, возникающие при организации рационального питания учащихся: высокие цены на продовольственные товары, размер </w:t>
      </w:r>
      <w:proofErr w:type="gramStart"/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>дотаций</w:t>
      </w:r>
      <w:proofErr w:type="gramEnd"/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 xml:space="preserve"> выделяемых из бюджета, зависимость от конкретных условий, допускается реализация рационов завтраков и обедов с неполным набором блюд, уменьшенными порциями</w:t>
      </w:r>
    </w:p>
    <w:p w:rsidR="00C24280" w:rsidRPr="00C24280" w:rsidRDefault="00C24280" w:rsidP="00C242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 xml:space="preserve">В рационах завтраков, обедов для различных возрастных групп предусмотрен единый ассортимент блюд. Длю обеспечения потребности в белках, жирах и </w:t>
      </w:r>
      <w:proofErr w:type="gramStart"/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>углеводах</w:t>
      </w:r>
      <w:proofErr w:type="gramEnd"/>
      <w:r w:rsidRPr="00C24280">
        <w:rPr>
          <w:rFonts w:ascii="Arial" w:eastAsia="Times New Roman" w:hAnsi="Arial" w:cs="Arial"/>
          <w:color w:val="555555"/>
          <w:spacing w:val="-2"/>
          <w:sz w:val="23"/>
          <w:szCs w:val="23"/>
          <w:lang w:eastAsia="ru-RU"/>
        </w:rPr>
        <w:t xml:space="preserve"> и необходимой калорийности, для учащихся старших классов увеличены нормы выхода блюд, гарниров и включены мучные кондитерские изделия.</w:t>
      </w:r>
    </w:p>
    <w:p w:rsidR="008D4C7D" w:rsidRDefault="008D4C7D"/>
    <w:sectPr w:rsidR="008D4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80"/>
    <w:rsid w:val="008D4C7D"/>
    <w:rsid w:val="00C2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319FD-B9FC-4F4D-9212-0ABB11FF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4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vk.com/away.php?to=http%3A%2F%2Fwww.profilaktica.ru%2F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 Ахматдинова</dc:creator>
  <cp:keywords/>
  <dc:description/>
  <cp:lastModifiedBy>Альфия Ахматдинова</cp:lastModifiedBy>
  <cp:revision>1</cp:revision>
  <dcterms:created xsi:type="dcterms:W3CDTF">2025-02-07T04:42:00Z</dcterms:created>
  <dcterms:modified xsi:type="dcterms:W3CDTF">2025-02-07T04:42:00Z</dcterms:modified>
</cp:coreProperties>
</file>