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18" w:rsidRDefault="00A17618" w:rsidP="00A17618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i/>
          <w:iCs/>
          <w:color w:val="000000"/>
          <w:sz w:val="72"/>
          <w:szCs w:val="72"/>
          <w:lang w:eastAsia="ru-RU"/>
        </w:rPr>
      </w:pPr>
      <w:r w:rsidRPr="00A17618">
        <w:rPr>
          <w:rFonts w:ascii="Times New Roman" w:eastAsia="Times New Roman" w:hAnsi="Times New Roman" w:cs="Times New Roman"/>
          <w:i/>
          <w:iCs/>
          <w:color w:val="000000"/>
          <w:sz w:val="72"/>
          <w:szCs w:val="72"/>
          <w:lang w:eastAsia="ru-RU"/>
        </w:rPr>
        <w:t>Чтобы люди находили радость в работе, необходимы три условия:</w:t>
      </w:r>
    </w:p>
    <w:p w:rsidR="00AD60C1" w:rsidRPr="00A17618" w:rsidRDefault="00AD60C1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17618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Р</w:t>
      </w:r>
      <w:proofErr w:type="gramEnd"/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1666875"/>
            <wp:effectExtent l="19050" t="0" r="0" b="0"/>
            <wp:wrapSquare wrapText="bothSides"/>
            <wp:docPr id="15" name="Рисунок 2" descr="hello_html_294b54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94b54d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7618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абота должна быть по силам</w:t>
      </w:r>
    </w:p>
    <w:p w:rsidR="00A17618" w:rsidRPr="00A17618" w:rsidRDefault="00A17618" w:rsidP="00A17618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Работа не должна быть изнуряющей</w:t>
      </w:r>
    </w:p>
    <w:p w:rsidR="00A17618" w:rsidRPr="00A17618" w:rsidRDefault="00A17618" w:rsidP="00A17618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Работе должен сопутствовать успех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1761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Дж</w:t>
      </w:r>
      <w:proofErr w:type="gramStart"/>
      <w:r w:rsidRPr="00A1761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.Р</w:t>
      </w:r>
      <w:proofErr w:type="gramEnd"/>
      <w:r w:rsidRPr="00A1761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ескин</w:t>
      </w:r>
      <w:proofErr w:type="spellEnd"/>
    </w:p>
    <w:p w:rsidR="00A17618" w:rsidRPr="00A17618" w:rsidRDefault="00A17618" w:rsidP="00A176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17618" w:rsidRPr="00A17618" w:rsidRDefault="00A17618" w:rsidP="00A17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Мы всегда начинаем больше уважать людей после того, как попробуем делать их работу…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Уильям </w:t>
      </w:r>
      <w:proofErr w:type="spellStart"/>
      <w:r w:rsidRPr="00A1761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Федер</w:t>
      </w:r>
      <w:proofErr w:type="spellEnd"/>
    </w:p>
    <w:p w:rsidR="00A17618" w:rsidRPr="00A17618" w:rsidRDefault="00A17618" w:rsidP="00A17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Самая трудная профессия - быть человеком…</w:t>
      </w:r>
    </w:p>
    <w:p w:rsidR="00A17618" w:rsidRDefault="00A17618" w:rsidP="00A17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1761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lastRenderedPageBreak/>
        <w:t xml:space="preserve">Хосе </w:t>
      </w:r>
      <w:proofErr w:type="spellStart"/>
      <w:r w:rsidRPr="00A1761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Хулиан</w:t>
      </w:r>
      <w:proofErr w:type="spellEnd"/>
      <w:r w:rsidRPr="00A1761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Марти</w:t>
      </w:r>
    </w:p>
    <w:p w:rsidR="00AD60C1" w:rsidRPr="00A17618" w:rsidRDefault="00AD60C1" w:rsidP="00A176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aps/>
          <w:color w:val="000000"/>
          <w:sz w:val="80"/>
          <w:szCs w:val="80"/>
          <w:lang w:eastAsia="ru-RU"/>
        </w:rPr>
        <w:t>МОТИВЫ ВЫБОРА ПРОФЕССИИ</w:t>
      </w:r>
    </w:p>
    <w:p w:rsidR="00A17618" w:rsidRPr="00A17618" w:rsidRDefault="00AD60C1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988060" cy="1250950"/>
            <wp:effectExtent l="19050" t="0" r="2540" b="0"/>
            <wp:docPr id="19" name="Рисунок 4" descr="hello_html_5496eb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496eb1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914400" cy="914400"/>
            <wp:effectExtent l="19050" t="0" r="0" b="0"/>
            <wp:docPr id="17" name="Рисунок 3" descr="hello_html_7525de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525de8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761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366520" cy="1292860"/>
            <wp:effectExtent l="19050" t="0" r="5080" b="0"/>
            <wp:docPr id="1" name="Рисунок 1" descr="hello_html_711c35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1c35b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819785" cy="819785"/>
            <wp:effectExtent l="19050" t="0" r="0" b="0"/>
            <wp:docPr id="18" name="Рисунок 2" descr="hello_html_406f8b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6f8b3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471295" cy="1271905"/>
            <wp:effectExtent l="19050" t="0" r="0" b="0"/>
            <wp:docPr id="20" name="Рисунок 5" descr="hello_html_22c4d4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2c4d48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618" w:rsidRPr="00A17618" w:rsidRDefault="00A17618" w:rsidP="00AD60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Престижность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Высокая заработная плата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Хорошие условия труда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D60C1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071880" cy="1303020"/>
            <wp:effectExtent l="19050" t="0" r="0" b="0"/>
            <wp:docPr id="21" name="Рисунок 7" descr="hello_html_m7902df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902dfe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drawing>
          <wp:inline distT="0" distB="0" distL="0" distR="0">
            <wp:extent cx="1240155" cy="1261110"/>
            <wp:effectExtent l="19050" t="0" r="0" b="0"/>
            <wp:docPr id="25" name="Рисунок 10" descr="hello_html_m961c6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961c66b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Доступность обучения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Указания родителей</w:t>
      </w:r>
    </w:p>
    <w:p w:rsidR="00A17618" w:rsidRPr="00A17618" w:rsidRDefault="00A17618" w:rsidP="009822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За компанию</w:t>
      </w:r>
      <w:r w:rsidR="00982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Интерес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Соответствие возможностям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ru-RU"/>
        </w:rPr>
        <w:t>Спрос на рынке труда</w:t>
      </w:r>
    </w:p>
    <w:p w:rsidR="00A17618" w:rsidRPr="00A17618" w:rsidRDefault="00A17618" w:rsidP="00A176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80"/>
          <w:szCs w:val="80"/>
          <w:lang w:eastAsia="ru-RU"/>
        </w:rPr>
        <w:t>Принципы выбора профессии</w:t>
      </w:r>
    </w:p>
    <w:p w:rsidR="00A17618" w:rsidRPr="00A17618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  <w:lastRenderedPageBreak/>
        <w:t xml:space="preserve">Реализация </w:t>
      </w:r>
      <w:proofErr w:type="gramStart"/>
      <w:r w:rsidRPr="00A17618"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  <w:t>Ваших</w:t>
      </w:r>
      <w:proofErr w:type="gramEnd"/>
    </w:p>
    <w:p w:rsidR="00A17618" w:rsidRPr="00A17618" w:rsidRDefault="00A17618" w:rsidP="00A17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  <w:t>интересов и склонностей</w:t>
      </w:r>
    </w:p>
    <w:p w:rsidR="00A17618" w:rsidRPr="00A17618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  <w:t>Учет профессиональной квалификации,</w:t>
      </w:r>
    </w:p>
    <w:p w:rsidR="00982272" w:rsidRDefault="00A17618" w:rsidP="00A1761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  <w:t xml:space="preserve">способностей, </w:t>
      </w:r>
    </w:p>
    <w:p w:rsidR="00A17618" w:rsidRDefault="00A17618" w:rsidP="00A1761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  <w:t>возможностей здоровья</w:t>
      </w:r>
    </w:p>
    <w:p w:rsidR="00982272" w:rsidRPr="00A17618" w:rsidRDefault="00982272" w:rsidP="00A17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  <w:t>Выявленный спрос на рынке труда,</w:t>
      </w:r>
    </w:p>
    <w:p w:rsidR="00A17618" w:rsidRPr="00A17618" w:rsidRDefault="00A17618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48"/>
          <w:szCs w:val="48"/>
          <w:lang w:eastAsia="ru-RU"/>
        </w:rPr>
        <w:t>возможность трудоустройства</w:t>
      </w:r>
    </w:p>
    <w:p w:rsidR="00A17618" w:rsidRPr="00A17618" w:rsidRDefault="00A17618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A17618" w:rsidRDefault="00A17618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60"/>
          <w:szCs w:val="60"/>
          <w:lang w:eastAsia="ru-RU"/>
        </w:rPr>
        <w:t>Будь реалистом –</w:t>
      </w:r>
    </w:p>
    <w:p w:rsidR="00A17618" w:rsidRDefault="00A17618" w:rsidP="00A17618">
      <w:pPr>
        <w:shd w:val="clear" w:color="auto" w:fill="FFFFFF"/>
        <w:spacing w:after="0" w:line="324" w:lineRule="atLeast"/>
        <w:jc w:val="center"/>
        <w:rPr>
          <w:rFonts w:ascii="Comic Sans MS" w:eastAsia="Times New Roman" w:hAnsi="Comic Sans MS" w:cs="Arial"/>
          <w:color w:val="000000"/>
          <w:sz w:val="60"/>
          <w:szCs w:val="60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60"/>
          <w:szCs w:val="60"/>
          <w:lang w:eastAsia="ru-RU"/>
        </w:rPr>
        <w:t>разделяй реальности и фантазии!</w:t>
      </w:r>
    </w:p>
    <w:p w:rsidR="00982272" w:rsidRPr="00A17618" w:rsidRDefault="00982272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82272" w:rsidRDefault="00982272" w:rsidP="00982272">
      <w:pPr>
        <w:shd w:val="clear" w:color="auto" w:fill="FFFFFF"/>
        <w:spacing w:after="0" w:line="324" w:lineRule="atLeast"/>
        <w:rPr>
          <w:rFonts w:ascii="Comic Sans MS" w:eastAsia="Times New Roman" w:hAnsi="Comic Sans MS" w:cs="Arial"/>
          <w:color w:val="000000"/>
          <w:sz w:val="72"/>
          <w:szCs w:val="72"/>
          <w:lang w:eastAsia="ru-RU"/>
        </w:rPr>
      </w:pPr>
    </w:p>
    <w:p w:rsidR="00982272" w:rsidRDefault="00982272" w:rsidP="00982272">
      <w:pPr>
        <w:shd w:val="clear" w:color="auto" w:fill="FFFFFF"/>
        <w:spacing w:after="0" w:line="324" w:lineRule="atLeast"/>
        <w:rPr>
          <w:rFonts w:ascii="Comic Sans MS" w:eastAsia="Times New Roman" w:hAnsi="Comic Sans MS" w:cs="Arial"/>
          <w:color w:val="000000"/>
          <w:sz w:val="72"/>
          <w:szCs w:val="72"/>
          <w:lang w:eastAsia="ru-RU"/>
        </w:rPr>
      </w:pPr>
    </w:p>
    <w:p w:rsidR="00982272" w:rsidRDefault="00982272" w:rsidP="00982272">
      <w:pPr>
        <w:shd w:val="clear" w:color="auto" w:fill="FFFFFF"/>
        <w:spacing w:after="0" w:line="324" w:lineRule="atLeast"/>
        <w:rPr>
          <w:rFonts w:ascii="Comic Sans MS" w:eastAsia="Times New Roman" w:hAnsi="Comic Sans MS" w:cs="Arial"/>
          <w:color w:val="000000"/>
          <w:sz w:val="72"/>
          <w:szCs w:val="72"/>
          <w:lang w:eastAsia="ru-RU"/>
        </w:rPr>
      </w:pPr>
    </w:p>
    <w:p w:rsidR="00982272" w:rsidRDefault="00982272" w:rsidP="00982272">
      <w:pPr>
        <w:shd w:val="clear" w:color="auto" w:fill="FFFFFF"/>
        <w:spacing w:after="0" w:line="324" w:lineRule="atLeast"/>
        <w:rPr>
          <w:rFonts w:ascii="Comic Sans MS" w:eastAsia="Times New Roman" w:hAnsi="Comic Sans MS" w:cs="Arial"/>
          <w:color w:val="000000"/>
          <w:sz w:val="72"/>
          <w:szCs w:val="72"/>
          <w:lang w:eastAsia="ru-RU"/>
        </w:rPr>
      </w:pPr>
    </w:p>
    <w:p w:rsidR="00982272" w:rsidRDefault="00982272" w:rsidP="00982272">
      <w:pPr>
        <w:shd w:val="clear" w:color="auto" w:fill="FFFFFF"/>
        <w:spacing w:after="0" w:line="324" w:lineRule="atLeast"/>
        <w:rPr>
          <w:rFonts w:ascii="Comic Sans MS" w:eastAsia="Times New Roman" w:hAnsi="Comic Sans MS" w:cs="Arial"/>
          <w:color w:val="000000"/>
          <w:sz w:val="72"/>
          <w:szCs w:val="72"/>
          <w:lang w:eastAsia="ru-RU"/>
        </w:rPr>
      </w:pPr>
    </w:p>
    <w:p w:rsidR="00982272" w:rsidRDefault="00982272" w:rsidP="00982272">
      <w:pPr>
        <w:shd w:val="clear" w:color="auto" w:fill="FFFFFF"/>
        <w:spacing w:after="0" w:line="324" w:lineRule="atLeast"/>
        <w:rPr>
          <w:rFonts w:ascii="Comic Sans MS" w:eastAsia="Times New Roman" w:hAnsi="Comic Sans MS" w:cs="Arial"/>
          <w:color w:val="000000"/>
          <w:sz w:val="72"/>
          <w:szCs w:val="72"/>
          <w:lang w:eastAsia="ru-RU"/>
        </w:rPr>
      </w:pPr>
    </w:p>
    <w:p w:rsidR="00A17618" w:rsidRPr="00982272" w:rsidRDefault="00982272" w:rsidP="00982272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B0F0"/>
          <w:sz w:val="48"/>
          <w:szCs w:val="48"/>
          <w:lang w:eastAsia="ru-RU"/>
        </w:rPr>
      </w:pPr>
      <w:r w:rsidRPr="00982272">
        <w:rPr>
          <w:rFonts w:ascii="Comic Sans MS" w:eastAsia="Times New Roman" w:hAnsi="Comic Sans MS" w:cs="Arial"/>
          <w:color w:val="00B0F0"/>
          <w:sz w:val="48"/>
          <w:szCs w:val="48"/>
          <w:lang w:eastAsia="ru-RU"/>
        </w:rPr>
        <w:lastRenderedPageBreak/>
        <w:t xml:space="preserve">Ваш </w:t>
      </w:r>
      <w:r w:rsidR="00A17618" w:rsidRPr="00982272">
        <w:rPr>
          <w:rFonts w:ascii="Comic Sans MS" w:eastAsia="Times New Roman" w:hAnsi="Comic Sans MS" w:cs="Arial"/>
          <w:color w:val="00B0F0"/>
          <w:sz w:val="48"/>
          <w:szCs w:val="48"/>
          <w:lang w:eastAsia="ru-RU"/>
        </w:rPr>
        <w:t>профессиональный</w:t>
      </w:r>
      <w:r w:rsidRPr="00982272">
        <w:rPr>
          <w:rFonts w:ascii="Arial" w:eastAsia="Times New Roman" w:hAnsi="Arial" w:cs="Arial"/>
          <w:color w:val="00B0F0"/>
          <w:sz w:val="48"/>
          <w:szCs w:val="48"/>
          <w:lang w:eastAsia="ru-RU"/>
        </w:rPr>
        <w:t xml:space="preserve"> </w:t>
      </w:r>
      <w:r w:rsidR="00A17618" w:rsidRPr="00982272">
        <w:rPr>
          <w:rFonts w:ascii="Comic Sans MS" w:eastAsia="Times New Roman" w:hAnsi="Comic Sans MS" w:cs="Arial"/>
          <w:color w:val="00B0F0"/>
          <w:sz w:val="48"/>
          <w:szCs w:val="48"/>
          <w:lang w:eastAsia="ru-RU"/>
        </w:rPr>
        <w:t>выбор удачен, если:</w:t>
      </w:r>
    </w:p>
    <w:p w:rsidR="00A17618" w:rsidRPr="00982272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B0F0"/>
          <w:sz w:val="23"/>
          <w:szCs w:val="23"/>
          <w:lang w:eastAsia="ru-RU"/>
        </w:rPr>
      </w:pPr>
    </w:p>
    <w:p w:rsidR="00A17618" w:rsidRPr="00982272" w:rsidRDefault="00A17618" w:rsidP="00A17618">
      <w:pPr>
        <w:numPr>
          <w:ilvl w:val="0"/>
          <w:numId w:val="2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82272">
        <w:rPr>
          <w:rFonts w:ascii="Comic Sans MS" w:eastAsia="Times New Roman" w:hAnsi="Comic Sans MS" w:cs="Arial"/>
          <w:color w:val="000000"/>
          <w:sz w:val="44"/>
          <w:szCs w:val="44"/>
          <w:lang w:eastAsia="ru-RU"/>
        </w:rPr>
        <w:t xml:space="preserve">Профессия интересна и </w:t>
      </w:r>
      <w:proofErr w:type="gramStart"/>
      <w:r w:rsidRPr="00982272">
        <w:rPr>
          <w:rFonts w:ascii="Comic Sans MS" w:eastAsia="Times New Roman" w:hAnsi="Comic Sans MS" w:cs="Arial"/>
          <w:color w:val="000000"/>
          <w:sz w:val="44"/>
          <w:szCs w:val="44"/>
          <w:lang w:eastAsia="ru-RU"/>
        </w:rPr>
        <w:t>привлекательн</w:t>
      </w:r>
      <w:r w:rsidR="00982272" w:rsidRPr="00982272">
        <w:rPr>
          <w:rFonts w:ascii="Comic Sans MS" w:eastAsia="Times New Roman" w:hAnsi="Comic Sans MS" w:cs="Arial"/>
          <w:noProof/>
          <w:color w:val="000000"/>
          <w:sz w:val="44"/>
          <w:szCs w:val="44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564515</wp:posOffset>
            </wp:positionV>
            <wp:extent cx="2342515" cy="2921635"/>
            <wp:effectExtent l="19050" t="0" r="635" b="0"/>
            <wp:wrapSquare wrapText="bothSides"/>
            <wp:docPr id="13" name="Рисунок 4" descr="hello_html_m336ca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36ca4c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2272">
        <w:rPr>
          <w:rFonts w:ascii="Comic Sans MS" w:eastAsia="Times New Roman" w:hAnsi="Comic Sans MS" w:cs="Arial"/>
          <w:color w:val="000000"/>
          <w:sz w:val="44"/>
          <w:szCs w:val="44"/>
          <w:lang w:eastAsia="ru-RU"/>
        </w:rPr>
        <w:t>а</w:t>
      </w:r>
      <w:proofErr w:type="gramEnd"/>
    </w:p>
    <w:p w:rsidR="00982272" w:rsidRPr="00982272" w:rsidRDefault="00982272" w:rsidP="00A17618">
      <w:pPr>
        <w:numPr>
          <w:ilvl w:val="0"/>
          <w:numId w:val="2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A17618" w:rsidRPr="00982272" w:rsidRDefault="00A17618" w:rsidP="00A17618">
      <w:pPr>
        <w:numPr>
          <w:ilvl w:val="0"/>
          <w:numId w:val="2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82272">
        <w:rPr>
          <w:rFonts w:ascii="Comic Sans MS" w:eastAsia="Times New Roman" w:hAnsi="Comic Sans MS" w:cs="Arial"/>
          <w:color w:val="000000"/>
          <w:sz w:val="44"/>
          <w:szCs w:val="44"/>
          <w:lang w:eastAsia="ru-RU"/>
        </w:rPr>
        <w:t>Профессия соответствует вашим способностям</w:t>
      </w:r>
    </w:p>
    <w:p w:rsidR="00A17618" w:rsidRPr="00982272" w:rsidRDefault="00A17618" w:rsidP="00A17618">
      <w:pPr>
        <w:numPr>
          <w:ilvl w:val="0"/>
          <w:numId w:val="2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82272">
        <w:rPr>
          <w:rFonts w:ascii="Comic Sans MS" w:eastAsia="Times New Roman" w:hAnsi="Comic Sans MS" w:cs="Arial"/>
          <w:color w:val="000000"/>
          <w:sz w:val="44"/>
          <w:szCs w:val="44"/>
          <w:lang w:eastAsia="ru-RU"/>
        </w:rPr>
        <w:t>Профессия пользуется спросом на рынке труда</w:t>
      </w:r>
    </w:p>
    <w:p w:rsidR="00A17618" w:rsidRPr="00982272" w:rsidRDefault="00A17618" w:rsidP="00A17618">
      <w:pPr>
        <w:numPr>
          <w:ilvl w:val="0"/>
          <w:numId w:val="2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82272">
        <w:rPr>
          <w:rFonts w:ascii="Comic Sans MS" w:eastAsia="Times New Roman" w:hAnsi="Comic Sans MS" w:cs="Arial"/>
          <w:color w:val="000000"/>
          <w:sz w:val="44"/>
          <w:szCs w:val="44"/>
          <w:lang w:eastAsia="ru-RU"/>
        </w:rPr>
        <w:t>Размер заработной платы удовлетворяет ваши материальные потребности</w:t>
      </w:r>
    </w:p>
    <w:p w:rsidR="00A17618" w:rsidRPr="00982272" w:rsidRDefault="00A17618" w:rsidP="00A17618">
      <w:pPr>
        <w:numPr>
          <w:ilvl w:val="0"/>
          <w:numId w:val="2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82272">
        <w:rPr>
          <w:rFonts w:ascii="Comic Sans MS" w:eastAsia="Times New Roman" w:hAnsi="Comic Sans MS" w:cs="Arial"/>
          <w:color w:val="000000"/>
          <w:sz w:val="44"/>
          <w:szCs w:val="44"/>
          <w:lang w:eastAsia="ru-RU"/>
        </w:rPr>
        <w:t>Условия труда не приносят вам вред</w:t>
      </w:r>
    </w:p>
    <w:p w:rsidR="00982272" w:rsidRPr="00982272" w:rsidRDefault="00982272" w:rsidP="00982272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A17618" w:rsidRPr="00982272" w:rsidRDefault="00A17618" w:rsidP="00A17618">
      <w:pPr>
        <w:shd w:val="clear" w:color="auto" w:fill="FFFFFF"/>
        <w:spacing w:after="0" w:line="324" w:lineRule="atLeast"/>
        <w:jc w:val="center"/>
        <w:rPr>
          <w:rFonts w:ascii="Comic Sans MS" w:eastAsia="Times New Roman" w:hAnsi="Comic Sans MS" w:cs="Arial"/>
          <w:color w:val="00B0F0"/>
          <w:sz w:val="36"/>
          <w:szCs w:val="36"/>
          <w:lang w:eastAsia="ru-RU"/>
        </w:rPr>
      </w:pPr>
      <w:r w:rsidRPr="00982272">
        <w:rPr>
          <w:rFonts w:ascii="Comic Sans MS" w:eastAsia="Times New Roman" w:hAnsi="Comic Sans MS" w:cs="Arial"/>
          <w:color w:val="00B0F0"/>
          <w:sz w:val="36"/>
          <w:szCs w:val="36"/>
          <w:lang w:eastAsia="ru-RU"/>
        </w:rPr>
        <w:t>Определиться с выбором профессии помогут Интернет- ресурсы:</w:t>
      </w:r>
    </w:p>
    <w:p w:rsidR="00982272" w:rsidRPr="00982272" w:rsidRDefault="00982272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44"/>
          <w:szCs w:val="44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321945</wp:posOffset>
            </wp:positionV>
            <wp:extent cx="2132330" cy="1513205"/>
            <wp:effectExtent l="19050" t="0" r="1270" b="0"/>
            <wp:wrapSquare wrapText="bothSides"/>
            <wp:docPr id="12" name="Рисунок 5" descr="hello_html_m750381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50381fa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618" w:rsidRPr="00A17618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36"/>
          <w:szCs w:val="36"/>
          <w:lang w:eastAsia="ru-RU"/>
        </w:rPr>
        <w:t>Портал "</w:t>
      </w:r>
      <w:proofErr w:type="spellStart"/>
      <w:r w:rsidRPr="00A17618">
        <w:rPr>
          <w:rFonts w:ascii="Comic Sans MS" w:eastAsia="Times New Roman" w:hAnsi="Comic Sans MS" w:cs="Arial"/>
          <w:color w:val="000000"/>
          <w:sz w:val="36"/>
          <w:szCs w:val="36"/>
          <w:lang w:eastAsia="ru-RU"/>
        </w:rPr>
        <w:t>Учеба</w:t>
      </w:r>
      <w:proofErr w:type="gramStart"/>
      <w:r w:rsidRPr="00A17618">
        <w:rPr>
          <w:rFonts w:ascii="Comic Sans MS" w:eastAsia="Times New Roman" w:hAnsi="Comic Sans MS" w:cs="Arial"/>
          <w:color w:val="000000"/>
          <w:sz w:val="36"/>
          <w:szCs w:val="36"/>
          <w:lang w:eastAsia="ru-RU"/>
        </w:rPr>
        <w:t>.р</w:t>
      </w:r>
      <w:proofErr w:type="gramEnd"/>
      <w:r w:rsidRPr="00A17618">
        <w:rPr>
          <w:rFonts w:ascii="Comic Sans MS" w:eastAsia="Times New Roman" w:hAnsi="Comic Sans MS" w:cs="Arial"/>
          <w:color w:val="000000"/>
          <w:sz w:val="36"/>
          <w:szCs w:val="36"/>
          <w:lang w:eastAsia="ru-RU"/>
        </w:rPr>
        <w:t>у</w:t>
      </w:r>
      <w:proofErr w:type="spellEnd"/>
      <w:r w:rsidRPr="00A17618">
        <w:rPr>
          <w:rFonts w:ascii="Comic Sans MS" w:eastAsia="Times New Roman" w:hAnsi="Comic Sans MS" w:cs="Arial"/>
          <w:color w:val="000000"/>
          <w:sz w:val="36"/>
          <w:szCs w:val="36"/>
          <w:lang w:eastAsia="ru-RU"/>
        </w:rPr>
        <w:t>", раздел "Профессии"</w:t>
      </w:r>
    </w:p>
    <w:p w:rsidR="00A17618" w:rsidRPr="00A17618" w:rsidRDefault="00515E81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" w:history="1">
        <w:r w:rsidR="00A17618" w:rsidRPr="00A17618">
          <w:rPr>
            <w:rFonts w:ascii="Comic Sans MS" w:eastAsia="Times New Roman" w:hAnsi="Comic Sans MS" w:cs="Arial"/>
            <w:color w:val="0066FF"/>
            <w:sz w:val="32"/>
            <w:lang w:eastAsia="ru-RU"/>
          </w:rPr>
          <w:t>http://www.ucheba.ru/prof/</w:t>
        </w:r>
      </w:hyperlink>
    </w:p>
    <w:p w:rsidR="00A17618" w:rsidRDefault="00A17618" w:rsidP="00A17618">
      <w:pPr>
        <w:shd w:val="clear" w:color="auto" w:fill="FFFFFF"/>
        <w:spacing w:after="0" w:line="324" w:lineRule="atLeast"/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Содержит описание более 600-т наиболее востребованных на сегодня профессий, рассортированных по сфере деятельности. Портал содержит также схемы (</w:t>
      </w:r>
      <w:proofErr w:type="spellStart"/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профессиограммы</w:t>
      </w:r>
      <w:proofErr w:type="spellEnd"/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) с подробным описанием возможностей карьерного роста, требований к личным качествам и образованию и т.д.</w:t>
      </w:r>
    </w:p>
    <w:p w:rsidR="00982272" w:rsidRPr="00A17618" w:rsidRDefault="00982272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7618" w:rsidRPr="00982272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B0F0"/>
          <w:sz w:val="23"/>
          <w:szCs w:val="23"/>
          <w:lang w:eastAsia="ru-RU"/>
        </w:rPr>
      </w:pPr>
      <w:r w:rsidRPr="00982272">
        <w:rPr>
          <w:rFonts w:ascii="Comic Sans MS" w:eastAsia="Times New Roman" w:hAnsi="Comic Sans MS" w:cs="Arial"/>
          <w:color w:val="00B0F0"/>
          <w:sz w:val="36"/>
          <w:szCs w:val="36"/>
          <w:lang w:eastAsia="ru-RU"/>
        </w:rPr>
        <w:t xml:space="preserve">Справочник профессий на сайте </w:t>
      </w:r>
      <w:proofErr w:type="spellStart"/>
      <w:r w:rsidRPr="00982272">
        <w:rPr>
          <w:rFonts w:ascii="Comic Sans MS" w:eastAsia="Times New Roman" w:hAnsi="Comic Sans MS" w:cs="Arial"/>
          <w:color w:val="00B0F0"/>
          <w:sz w:val="36"/>
          <w:szCs w:val="36"/>
          <w:lang w:eastAsia="ru-RU"/>
        </w:rPr>
        <w:t>E-xecutive</w:t>
      </w:r>
      <w:proofErr w:type="spellEnd"/>
    </w:p>
    <w:p w:rsidR="00A17618" w:rsidRPr="00A17618" w:rsidRDefault="00515E81" w:rsidP="00A17618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" w:history="1">
        <w:r w:rsidR="00A17618" w:rsidRPr="00A17618">
          <w:rPr>
            <w:rFonts w:ascii="Comic Sans MS" w:eastAsia="Times New Roman" w:hAnsi="Comic Sans MS" w:cs="Arial"/>
            <w:color w:val="000000"/>
            <w:sz w:val="32"/>
            <w:lang w:eastAsia="ru-RU"/>
          </w:rPr>
          <w:t>h</w:t>
        </w:r>
      </w:hyperlink>
      <w:r w:rsidR="00A1761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2190750"/>
            <wp:effectExtent l="19050" t="0" r="0" b="0"/>
            <wp:wrapSquare wrapText="bothSides"/>
            <wp:docPr id="11" name="Рисунок 6" descr="hello_html_m3d7afa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d7afaf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9" w:history="1">
        <w:r w:rsidR="00A17618" w:rsidRPr="00A17618">
          <w:rPr>
            <w:rFonts w:ascii="Comic Sans MS" w:eastAsia="Times New Roman" w:hAnsi="Comic Sans MS" w:cs="Arial"/>
            <w:color w:val="0066FF"/>
            <w:sz w:val="32"/>
            <w:lang w:eastAsia="ru-RU"/>
          </w:rPr>
          <w:t>ttp://www.e-xecutive.ru/career/trades/</w:t>
        </w:r>
      </w:hyperlink>
    </w:p>
    <w:p w:rsidR="00A17618" w:rsidRPr="00A17618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В справочнике содержатся как общие описания профессий, так и</w:t>
      </w:r>
    </w:p>
    <w:p w:rsidR="00A17618" w:rsidRPr="00A17618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специфические описания позиций для таких областей профессиональной деятельности, как "Право", "Информационные технологии", "Производство", "Финансы", "Реклама и PR", "Клиентские отношения", "Администрирование", "Работа с персоналом", "Маркетинг и продажи", "</w:t>
      </w:r>
      <w:proofErr w:type="spellStart"/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Research&amp;</w:t>
      </w:r>
      <w:proofErr w:type="spellEnd"/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Development</w:t>
      </w:r>
      <w:proofErr w:type="spellEnd"/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".</w:t>
      </w:r>
    </w:p>
    <w:p w:rsidR="00A17618" w:rsidRPr="00A17618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36"/>
          <w:szCs w:val="36"/>
          <w:lang w:eastAsia="ru-RU"/>
        </w:rPr>
        <w:t>Толковые словари новых профессий</w:t>
      </w:r>
    </w:p>
    <w:p w:rsidR="00A17618" w:rsidRPr="00A17618" w:rsidRDefault="00A17618" w:rsidP="00A17618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7618"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Статьи, описания, просто рассказы о профессиях, не так давно появившихся на рынке труда. Краткий толковый словарь иноязычных названий профессий и специальностей: Особенно полезно читать сайты по трудоустройству или рейтинги наиболее востребованных специальностей - и тут же сверяться с толковым словарем.</w:t>
      </w:r>
    </w:p>
    <w:p w:rsidR="008C5740" w:rsidRDefault="008C5740"/>
    <w:sectPr w:rsidR="008C5740" w:rsidSect="00982272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901"/>
    <w:multiLevelType w:val="multilevel"/>
    <w:tmpl w:val="B95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503AF"/>
    <w:multiLevelType w:val="multilevel"/>
    <w:tmpl w:val="DB9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17618"/>
    <w:rsid w:val="00515E81"/>
    <w:rsid w:val="008C5740"/>
    <w:rsid w:val="00982272"/>
    <w:rsid w:val="00A17618"/>
    <w:rsid w:val="00AD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76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hyperlink" Target="http://infourok.ru/go.html?href=http%3A%2F%2Fwww.e-xecutive.ru%2Fcareer%2Ftrades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ucheba.ru%2Fprof%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hyperlink" Target="http://infourok.ru/go.html?href=http%3A%2F%2Fwww.e-xecutive.ru%2Fcareer%2Ftrades%2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6471E-B316-4485-A575-819B1A27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373</Words>
  <Characters>2130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4</cp:revision>
  <dcterms:created xsi:type="dcterms:W3CDTF">2020-03-24T17:43:00Z</dcterms:created>
  <dcterms:modified xsi:type="dcterms:W3CDTF">2023-08-28T14:48:00Z</dcterms:modified>
</cp:coreProperties>
</file>