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954AD" w:rsidRPr="00517427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Муниципальное автономное общеобразовательное учреждение </w:t>
      </w:r>
    </w:p>
    <w:p w:rsidR="005954AD" w:rsidRPr="00517427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Средняя общеобразовательная школа № 59</w:t>
      </w:r>
    </w:p>
    <w:p w:rsidR="005954AD" w:rsidRPr="00517427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Чкаловского района </w:t>
      </w:r>
      <w:proofErr w:type="spellStart"/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г.Екатеринбурга</w:t>
      </w:r>
      <w:proofErr w:type="spellEnd"/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954AD" w:rsidRPr="00517427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Принято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Утверждено</w:t>
      </w:r>
    </w:p>
    <w:p w:rsidR="005954AD" w:rsidRPr="00517427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гогическим советом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МАОУ  СОШ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№ 59</w:t>
      </w:r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26.08.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____________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И.И.Сметанин</w:t>
      </w:r>
      <w:proofErr w:type="spellEnd"/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Приказ № 174-о от 01.09.2021г.  </w:t>
      </w:r>
    </w:p>
    <w:p w:rsidR="005954A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954AD" w:rsidRPr="0054544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5954AD" w:rsidRPr="0054544D" w:rsidRDefault="005954AD" w:rsidP="005954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6710D6" w:rsidRPr="00C6370E" w:rsidRDefault="006710D6" w:rsidP="007E49B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710D6" w:rsidRPr="00C6370E" w:rsidRDefault="006710D6" w:rsidP="007E49B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C4A81" w:rsidRPr="00C6370E" w:rsidRDefault="00BC4A81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C4A81" w:rsidRPr="00C6370E" w:rsidRDefault="00BC4A81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C4A81" w:rsidRPr="00C6370E" w:rsidRDefault="00BC4A81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710D6" w:rsidRPr="00C6370E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Дополнительная общеобразовательная </w:t>
      </w:r>
      <w:r w:rsidR="008049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</w:t>
      </w: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общеразвивающая</w:t>
      </w:r>
      <w:r w:rsidR="008049E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)</w:t>
      </w: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программа</w:t>
      </w:r>
    </w:p>
    <w:p w:rsidR="002C6F8D" w:rsidRPr="00C6370E" w:rsidRDefault="002C6F8D" w:rsidP="002C6F8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</w:t>
      </w:r>
      <w:r w:rsidR="00F5463B">
        <w:rPr>
          <w:rFonts w:ascii="Times New Roman" w:hAnsi="Times New Roman" w:cs="Times New Roman"/>
          <w:b/>
          <w:bCs/>
          <w:iCs/>
          <w:sz w:val="28"/>
          <w:szCs w:val="28"/>
        </w:rPr>
        <w:t>Волейбол</w:t>
      </w:r>
      <w:r w:rsidRPr="00C6370E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6710D6" w:rsidRPr="00C6370E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710D6" w:rsidRPr="00C6370E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Направленность: </w:t>
      </w:r>
      <w:r w:rsidR="002C6F8D"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физкультурно-спортивная</w:t>
      </w:r>
    </w:p>
    <w:p w:rsidR="005954AD" w:rsidRDefault="005954AD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710D6" w:rsidRPr="00C6370E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Возраст: </w:t>
      </w:r>
      <w:r w:rsidR="00373EC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="00E621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  <w:r w:rsidR="002C6F8D"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-1</w:t>
      </w:r>
      <w:r w:rsidR="00E621E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</w:t>
      </w:r>
      <w:r w:rsidR="002C6F8D"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лет</w:t>
      </w:r>
    </w:p>
    <w:p w:rsidR="006710D6" w:rsidRDefault="006710D6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Срок реализации: </w:t>
      </w:r>
      <w:r w:rsidR="002C6F8D"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 год</w:t>
      </w:r>
    </w:p>
    <w:p w:rsidR="00FF7063" w:rsidRDefault="00FF7063" w:rsidP="006710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F7063" w:rsidRPr="00DC268B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C268B">
        <w:rPr>
          <w:rFonts w:ascii="Times New Roman" w:eastAsia="Times New Roman" w:hAnsi="Times New Roman"/>
          <w:b/>
          <w:sz w:val="28"/>
          <w:szCs w:val="28"/>
        </w:rPr>
        <w:t>Автор-составитель:</w:t>
      </w:r>
    </w:p>
    <w:p w:rsidR="00FF7063" w:rsidRPr="00DC268B" w:rsidRDefault="0080321A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Крупин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С.Н.</w:t>
      </w:r>
      <w:r w:rsidR="004A1C93">
        <w:rPr>
          <w:rFonts w:ascii="Times New Roman" w:eastAsia="Times New Roman" w:hAnsi="Times New Roman"/>
          <w:b/>
          <w:sz w:val="28"/>
          <w:szCs w:val="28"/>
        </w:rPr>
        <w:t>, педагог дополнительного образования</w:t>
      </w: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F7063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C268B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  <w:sectPr w:rsidR="00DC268B" w:rsidSect="003B5A0C">
          <w:headerReference w:type="default" r:id="rId8"/>
          <w:footerReference w:type="default" r:id="rId9"/>
          <w:pgSz w:w="12240" w:h="15840"/>
          <w:pgMar w:top="149" w:right="900" w:bottom="1134" w:left="1134" w:header="142" w:footer="720" w:gutter="0"/>
          <w:cols w:space="720" w:equalWidth="0">
            <w:col w:w="10206"/>
          </w:cols>
          <w:noEndnote/>
          <w:titlePg/>
          <w:docGrid w:linePitch="299"/>
        </w:sectPr>
      </w:pPr>
      <w:r w:rsidRPr="00C74DAC">
        <w:rPr>
          <w:rFonts w:ascii="Times New Roman" w:eastAsia="Times New Roman" w:hAnsi="Times New Roman"/>
          <w:sz w:val="28"/>
          <w:szCs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 xml:space="preserve"> Екатеринбург, 20</w:t>
      </w:r>
      <w:r w:rsidR="005954AD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1</w:t>
      </w:r>
    </w:p>
    <w:p w:rsidR="00FF7063" w:rsidRPr="00CA6A89" w:rsidRDefault="00FF7063" w:rsidP="00FF7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7063" w:rsidRPr="00CA6A89" w:rsidRDefault="00FF7063" w:rsidP="00FF7063">
      <w:pPr>
        <w:pStyle w:val="Default"/>
        <w:jc w:val="center"/>
        <w:rPr>
          <w:b/>
          <w:bCs/>
        </w:rPr>
      </w:pPr>
      <w:r w:rsidRPr="00CA6A89">
        <w:rPr>
          <w:b/>
          <w:bCs/>
        </w:rPr>
        <w:t>Содержание</w:t>
      </w:r>
    </w:p>
    <w:p w:rsidR="00FF7063" w:rsidRPr="00CA6A89" w:rsidRDefault="00FF7063" w:rsidP="00FF7063">
      <w:pPr>
        <w:pStyle w:val="Default"/>
        <w:jc w:val="center"/>
      </w:pPr>
    </w:p>
    <w:p w:rsidR="00FF7063" w:rsidRPr="005954AD" w:rsidRDefault="00CA6A89" w:rsidP="00CA6A89">
      <w:pPr>
        <w:pStyle w:val="Default"/>
        <w:spacing w:after="240"/>
        <w:rPr>
          <w:bCs/>
        </w:rPr>
      </w:pPr>
      <w:r w:rsidRPr="005954AD">
        <w:rPr>
          <w:bCs/>
        </w:rPr>
        <w:t xml:space="preserve">1. </w:t>
      </w:r>
      <w:r w:rsidR="00FF7063" w:rsidRPr="005954AD">
        <w:rPr>
          <w:bCs/>
        </w:rPr>
        <w:t>Поясн</w:t>
      </w:r>
      <w:r w:rsidR="00811693" w:rsidRPr="005954AD">
        <w:rPr>
          <w:bCs/>
        </w:rPr>
        <w:t>ительная записка…………………</w:t>
      </w:r>
      <w:proofErr w:type="gramStart"/>
      <w:r w:rsidR="00811693" w:rsidRPr="005954AD">
        <w:rPr>
          <w:bCs/>
        </w:rPr>
        <w:t>…</w:t>
      </w:r>
      <w:r w:rsidRPr="005954AD">
        <w:rPr>
          <w:bCs/>
        </w:rPr>
        <w:t>….</w:t>
      </w:r>
      <w:proofErr w:type="gramEnd"/>
      <w:r w:rsidRPr="005954AD">
        <w:rPr>
          <w:bCs/>
        </w:rPr>
        <w:t>.</w:t>
      </w:r>
      <w:r w:rsidR="00811693" w:rsidRPr="005954AD">
        <w:rPr>
          <w:bCs/>
        </w:rPr>
        <w:t>……………</w:t>
      </w:r>
      <w:r w:rsidR="00765D56" w:rsidRPr="005954AD">
        <w:rPr>
          <w:bCs/>
        </w:rPr>
        <w:t>.</w:t>
      </w:r>
      <w:r w:rsidR="00811693" w:rsidRPr="005954AD">
        <w:rPr>
          <w:bCs/>
        </w:rPr>
        <w:t>……………</w:t>
      </w:r>
      <w:r w:rsidR="005203B8" w:rsidRPr="005954AD">
        <w:rPr>
          <w:bCs/>
        </w:rPr>
        <w:t>..</w:t>
      </w:r>
      <w:r w:rsidR="00811693" w:rsidRPr="005954AD">
        <w:rPr>
          <w:bCs/>
        </w:rPr>
        <w:t>…</w:t>
      </w:r>
      <w:r w:rsidR="005203B8" w:rsidRPr="005954AD">
        <w:rPr>
          <w:bCs/>
        </w:rPr>
        <w:t xml:space="preserve"> 3</w:t>
      </w:r>
      <w:r w:rsidR="00FF7063" w:rsidRPr="005954AD">
        <w:rPr>
          <w:bCs/>
        </w:rPr>
        <w:t xml:space="preserve"> </w:t>
      </w:r>
    </w:p>
    <w:p w:rsidR="00FF7063" w:rsidRPr="005954AD" w:rsidRDefault="00FF7063" w:rsidP="00FF7063">
      <w:pPr>
        <w:pStyle w:val="Default"/>
        <w:spacing w:after="240"/>
        <w:rPr>
          <w:bCs/>
        </w:rPr>
      </w:pPr>
      <w:r w:rsidRPr="005954AD">
        <w:rPr>
          <w:bCs/>
        </w:rPr>
        <w:t>2. Учебн</w:t>
      </w:r>
      <w:r w:rsidR="008049E5" w:rsidRPr="005954AD">
        <w:rPr>
          <w:bCs/>
        </w:rPr>
        <w:t>о-</w:t>
      </w:r>
      <w:r w:rsidR="00FF3F8A" w:rsidRPr="005954AD">
        <w:rPr>
          <w:bCs/>
        </w:rPr>
        <w:t>тематический план</w:t>
      </w:r>
      <w:r w:rsidRPr="005954AD">
        <w:rPr>
          <w:bCs/>
        </w:rPr>
        <w:t>……………………………</w:t>
      </w:r>
      <w:r w:rsidR="008049E5" w:rsidRPr="005954AD">
        <w:rPr>
          <w:bCs/>
        </w:rPr>
        <w:t>……</w:t>
      </w:r>
      <w:r w:rsidRPr="005954AD">
        <w:rPr>
          <w:bCs/>
        </w:rPr>
        <w:t xml:space="preserve">………………... </w:t>
      </w:r>
      <w:r w:rsidR="00465EC4" w:rsidRPr="005954AD">
        <w:rPr>
          <w:bCs/>
        </w:rPr>
        <w:t>5</w:t>
      </w:r>
      <w:r w:rsidRPr="005954AD">
        <w:rPr>
          <w:bCs/>
        </w:rPr>
        <w:t xml:space="preserve"> </w:t>
      </w:r>
    </w:p>
    <w:p w:rsidR="008049E5" w:rsidRPr="005954AD" w:rsidRDefault="008049E5" w:rsidP="00FF7063">
      <w:pPr>
        <w:pStyle w:val="Default"/>
        <w:spacing w:after="240"/>
      </w:pPr>
      <w:r w:rsidRPr="005954AD">
        <w:rPr>
          <w:bCs/>
        </w:rPr>
        <w:t xml:space="preserve">3. Содержание </w:t>
      </w:r>
      <w:r w:rsidR="005203B8" w:rsidRPr="005954AD">
        <w:rPr>
          <w:bCs/>
        </w:rPr>
        <w:t>программы………………………………………………………. 6</w:t>
      </w:r>
    </w:p>
    <w:p w:rsidR="00FF7063" w:rsidRPr="005954AD" w:rsidRDefault="008049E5" w:rsidP="00FF7063">
      <w:pPr>
        <w:pStyle w:val="Default"/>
        <w:spacing w:after="240"/>
        <w:rPr>
          <w:bCs/>
        </w:rPr>
      </w:pPr>
      <w:r w:rsidRPr="005954AD">
        <w:rPr>
          <w:bCs/>
        </w:rPr>
        <w:t>4. Методическое обеспечение………………</w:t>
      </w:r>
      <w:r w:rsidR="00FF7063" w:rsidRPr="005954AD">
        <w:rPr>
          <w:bCs/>
        </w:rPr>
        <w:t>…</w:t>
      </w:r>
      <w:r w:rsidR="00811693" w:rsidRPr="005954AD">
        <w:rPr>
          <w:bCs/>
        </w:rPr>
        <w:t>………</w:t>
      </w:r>
      <w:proofErr w:type="gramStart"/>
      <w:r w:rsidR="00811693" w:rsidRPr="005954AD">
        <w:rPr>
          <w:bCs/>
        </w:rPr>
        <w:t>…….</w:t>
      </w:r>
      <w:proofErr w:type="gramEnd"/>
      <w:r w:rsidR="00811693" w:rsidRPr="005954AD">
        <w:rPr>
          <w:bCs/>
        </w:rPr>
        <w:t>.</w:t>
      </w:r>
      <w:r w:rsidRPr="005954AD">
        <w:rPr>
          <w:bCs/>
        </w:rPr>
        <w:t>………………….</w:t>
      </w:r>
      <w:r w:rsidR="00FF7063" w:rsidRPr="005954AD">
        <w:rPr>
          <w:bCs/>
        </w:rPr>
        <w:t xml:space="preserve"> </w:t>
      </w:r>
      <w:r w:rsidR="00E67E1C" w:rsidRPr="005954AD">
        <w:rPr>
          <w:bCs/>
        </w:rPr>
        <w:t>7</w:t>
      </w:r>
      <w:r w:rsidR="00FF7063" w:rsidRPr="005954AD">
        <w:rPr>
          <w:bCs/>
        </w:rPr>
        <w:t xml:space="preserve"> </w:t>
      </w:r>
    </w:p>
    <w:p w:rsidR="00E67E1C" w:rsidRPr="005954AD" w:rsidRDefault="0080321A" w:rsidP="00FF7063">
      <w:pPr>
        <w:pStyle w:val="Default"/>
        <w:spacing w:after="240"/>
        <w:rPr>
          <w:bCs/>
          <w:lang w:bidi="syr-SY"/>
        </w:rPr>
      </w:pPr>
      <w:r w:rsidRPr="005954AD">
        <w:rPr>
          <w:bCs/>
        </w:rPr>
        <w:t>Приложение 1. Календарно-тематическое планирование</w:t>
      </w:r>
      <w:r w:rsidR="007A3EF1" w:rsidRPr="005954AD">
        <w:rPr>
          <w:bCs/>
        </w:rPr>
        <w:t>…</w:t>
      </w:r>
      <w:r w:rsidR="007A3EF1" w:rsidRPr="005954AD">
        <w:rPr>
          <w:bCs/>
          <w:lang w:bidi="syr-SY"/>
        </w:rPr>
        <w:t>…………</w:t>
      </w:r>
      <w:proofErr w:type="gramStart"/>
      <w:r w:rsidR="007A3EF1" w:rsidRPr="005954AD">
        <w:rPr>
          <w:bCs/>
          <w:lang w:bidi="syr-SY"/>
        </w:rPr>
        <w:t>…….</w:t>
      </w:r>
      <w:proofErr w:type="gramEnd"/>
      <w:r w:rsidR="007A3EF1" w:rsidRPr="005954AD">
        <w:rPr>
          <w:bCs/>
          <w:lang w:bidi="syr-SY"/>
        </w:rPr>
        <w:t>.</w:t>
      </w:r>
      <w:r w:rsidR="005203B8" w:rsidRPr="005954AD">
        <w:rPr>
          <w:bCs/>
          <w:lang w:bidi="syr-SY"/>
        </w:rPr>
        <w:t xml:space="preserve"> 1</w:t>
      </w:r>
      <w:r w:rsidR="00E67E1C" w:rsidRPr="005954AD">
        <w:rPr>
          <w:bCs/>
          <w:lang w:bidi="syr-SY"/>
        </w:rPr>
        <w:t>0</w:t>
      </w:r>
    </w:p>
    <w:p w:rsidR="0080321A" w:rsidRPr="005954AD" w:rsidRDefault="0080321A" w:rsidP="00FF7063">
      <w:pPr>
        <w:pStyle w:val="Default"/>
        <w:spacing w:after="240"/>
        <w:rPr>
          <w:bCs/>
        </w:rPr>
      </w:pPr>
      <w:r w:rsidRPr="005954AD">
        <w:rPr>
          <w:bCs/>
        </w:rPr>
        <w:t>Приложение 2. Нормативы,</w:t>
      </w:r>
      <w:r w:rsidR="007A3EF1" w:rsidRPr="005954AD">
        <w:rPr>
          <w:bCs/>
        </w:rPr>
        <w:t xml:space="preserve"> </w:t>
      </w:r>
      <w:r w:rsidRPr="005954AD">
        <w:rPr>
          <w:bCs/>
        </w:rPr>
        <w:t>контрольные точки</w:t>
      </w:r>
      <w:proofErr w:type="gramStart"/>
      <w:r w:rsidR="007A3EF1" w:rsidRPr="005954AD">
        <w:rPr>
          <w:bCs/>
        </w:rPr>
        <w:t>…</w:t>
      </w:r>
      <w:r w:rsidR="00CA6A89" w:rsidRPr="005954AD">
        <w:rPr>
          <w:bCs/>
        </w:rPr>
        <w:t>….</w:t>
      </w:r>
      <w:proofErr w:type="gramEnd"/>
      <w:r w:rsidR="00CA6A89" w:rsidRPr="005954AD">
        <w:rPr>
          <w:bCs/>
        </w:rPr>
        <w:t>.</w:t>
      </w:r>
      <w:r w:rsidR="007A3EF1" w:rsidRPr="005954AD">
        <w:rPr>
          <w:bCs/>
        </w:rPr>
        <w:t>……………………</w:t>
      </w:r>
      <w:r w:rsidR="005203B8" w:rsidRPr="005954AD">
        <w:rPr>
          <w:bCs/>
        </w:rPr>
        <w:t>.. 1</w:t>
      </w:r>
      <w:r w:rsidR="00465EC4" w:rsidRPr="005954AD">
        <w:rPr>
          <w:bCs/>
        </w:rPr>
        <w:t>6</w:t>
      </w:r>
    </w:p>
    <w:p w:rsidR="0080321A" w:rsidRPr="00CA6A89" w:rsidRDefault="0080321A" w:rsidP="00FF7063">
      <w:pPr>
        <w:pStyle w:val="Default"/>
        <w:spacing w:after="240"/>
      </w:pPr>
    </w:p>
    <w:p w:rsidR="004B6C57" w:rsidRPr="00CA6A89" w:rsidRDefault="004B6C57" w:rsidP="004B6C57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6C57" w:rsidRPr="00CA6A89" w:rsidRDefault="004B6C57" w:rsidP="004B6C57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C268B" w:rsidRPr="00CA6A89" w:rsidRDefault="00DC268B" w:rsidP="00BF07B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DC268B" w:rsidRPr="00CA6A89" w:rsidSect="00BC4A81">
          <w:pgSz w:w="12240" w:h="15840"/>
          <w:pgMar w:top="149" w:right="900" w:bottom="1134" w:left="1134" w:header="142" w:footer="720" w:gutter="0"/>
          <w:cols w:space="720" w:equalWidth="0">
            <w:col w:w="10206"/>
          </w:cols>
          <w:noEndnote/>
          <w:docGrid w:linePitch="299"/>
        </w:sectPr>
      </w:pPr>
    </w:p>
    <w:p w:rsidR="00831460" w:rsidRPr="00CA6A89" w:rsidRDefault="00F965A0" w:rsidP="00CA6A89">
      <w:pPr>
        <w:pStyle w:val="a3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A8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C276D" w:rsidRPr="00CA6A89" w:rsidRDefault="000C276D" w:rsidP="000C27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276D" w:rsidRPr="00CA6A89" w:rsidRDefault="000C276D" w:rsidP="000C27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Направленность программы: </w:t>
      </w:r>
      <w:r w:rsidRPr="00CA6A89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физкультурно-спортивной направленности. </w:t>
      </w:r>
    </w:p>
    <w:p w:rsidR="00F5463B" w:rsidRPr="00CA6A89" w:rsidRDefault="000C276D" w:rsidP="00811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5463B" w:rsidRPr="00CA6A89">
        <w:rPr>
          <w:rFonts w:ascii="Times New Roman" w:hAnsi="Times New Roman" w:cs="Times New Roman"/>
          <w:sz w:val="24"/>
          <w:szCs w:val="24"/>
        </w:rPr>
        <w:t xml:space="preserve">системе физического воспитания школьников одним из направлений является внеклассная работа. Основу ее составляет организация работы школьной спортивной секции. Данная программа призвана обеспечить направление дополнительного физкультурного образования учащихся общеобразовательного учреждения с использованием способов двигательной деятельности из раздела «волейбол». </w:t>
      </w:r>
    </w:p>
    <w:p w:rsidR="00FB6B5E" w:rsidRPr="00CA6A89" w:rsidRDefault="000C276D" w:rsidP="008116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</w:t>
      </w:r>
      <w:r w:rsidR="00811693" w:rsidRPr="00CA6A89">
        <w:rPr>
          <w:rFonts w:ascii="Times New Roman" w:hAnsi="Times New Roman" w:cs="Times New Roman"/>
          <w:sz w:val="24"/>
          <w:szCs w:val="24"/>
        </w:rPr>
        <w:t xml:space="preserve">  </w:t>
      </w:r>
      <w:r w:rsidR="00FB6B5E" w:rsidRPr="00CA6A89">
        <w:rPr>
          <w:rFonts w:ascii="Times New Roman" w:hAnsi="Times New Roman" w:cs="Times New Roman"/>
          <w:b/>
          <w:sz w:val="24"/>
          <w:szCs w:val="24"/>
        </w:rPr>
        <w:t>Нормативно-правовую основу данного учебного плана составляют:</w:t>
      </w:r>
    </w:p>
    <w:p w:rsidR="0080321A" w:rsidRPr="00E67E1C" w:rsidRDefault="0080321A" w:rsidP="00E67E1C">
      <w:pPr>
        <w:pStyle w:val="a3"/>
        <w:numPr>
          <w:ilvl w:val="0"/>
          <w:numId w:val="36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</w:t>
      </w:r>
      <w:r w:rsidR="00E67E1C">
        <w:rPr>
          <w:rFonts w:ascii="Times New Roman" w:hAnsi="Times New Roman" w:cs="Times New Roman"/>
          <w:sz w:val="24"/>
          <w:szCs w:val="24"/>
        </w:rPr>
        <w:t xml:space="preserve"> </w:t>
      </w:r>
      <w:r w:rsidRPr="00E67E1C">
        <w:rPr>
          <w:rFonts w:ascii="Times New Roman" w:hAnsi="Times New Roman" w:cs="Times New Roman"/>
          <w:sz w:val="24"/>
          <w:szCs w:val="24"/>
        </w:rPr>
        <w:t xml:space="preserve">Федерации»; </w:t>
      </w:r>
    </w:p>
    <w:p w:rsidR="0080321A" w:rsidRPr="00CA6A89" w:rsidRDefault="0080321A" w:rsidP="0080321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и нормативы </w:t>
      </w:r>
      <w:proofErr w:type="spellStart"/>
      <w:r w:rsidRPr="00CA6A8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A6A89">
        <w:rPr>
          <w:rFonts w:ascii="Times New Roman" w:hAnsi="Times New Roman" w:cs="Times New Roman"/>
          <w:sz w:val="24"/>
          <w:szCs w:val="24"/>
        </w:rPr>
        <w:t xml:space="preserve"> 2.4.2.2821-10, утвержденные постановлением главного санитарного врача РФ от 29.12.2011 года № 189 (с изменениями); </w:t>
      </w:r>
    </w:p>
    <w:p w:rsidR="0080321A" w:rsidRPr="00CA6A89" w:rsidRDefault="0080321A" w:rsidP="0080321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color w:val="000009"/>
          <w:sz w:val="24"/>
          <w:szCs w:val="24"/>
        </w:rPr>
        <w:t xml:space="preserve">Приказ от 09 ноября </w:t>
      </w:r>
      <w:smartTag w:uri="urn:schemas-microsoft-com:office:smarttags" w:element="metricconverter">
        <w:smartTagPr>
          <w:attr w:name="ProductID" w:val="2018 г"/>
        </w:smartTagPr>
        <w:r w:rsidRPr="00CA6A89">
          <w:rPr>
            <w:rFonts w:ascii="Times New Roman" w:hAnsi="Times New Roman" w:cs="Times New Roman"/>
            <w:color w:val="000009"/>
            <w:sz w:val="24"/>
            <w:szCs w:val="24"/>
          </w:rPr>
          <w:t>2018 г</w:t>
        </w:r>
      </w:smartTag>
      <w:r w:rsidRPr="00CA6A89">
        <w:rPr>
          <w:rFonts w:ascii="Times New Roman" w:hAnsi="Times New Roman" w:cs="Times New Roman"/>
          <w:color w:val="000009"/>
          <w:sz w:val="24"/>
          <w:szCs w:val="24"/>
        </w:rPr>
        <w:t>. № 196 «Об утверждении</w:t>
      </w:r>
      <w:r w:rsidRPr="00CA6A89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Порядка организации и осуществления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ab/>
        <w:t>образовательной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ab/>
        <w:t xml:space="preserve">деятельности </w:t>
      </w:r>
      <w:r w:rsidRPr="00CA6A89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по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дополнительным общеобразовательным</w:t>
      </w:r>
      <w:r w:rsidRPr="00CA6A89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программам»;</w:t>
      </w:r>
    </w:p>
    <w:p w:rsidR="0080321A" w:rsidRPr="00CA6A89" w:rsidRDefault="0080321A" w:rsidP="0080321A">
      <w:pPr>
        <w:widowControl w:val="0"/>
        <w:numPr>
          <w:ilvl w:val="0"/>
          <w:numId w:val="36"/>
        </w:numPr>
        <w:tabs>
          <w:tab w:val="left" w:pos="1553"/>
          <w:tab w:val="left" w:pos="3360"/>
          <w:tab w:val="left" w:pos="4756"/>
          <w:tab w:val="left" w:pos="7166"/>
          <w:tab w:val="left" w:pos="8984"/>
        </w:tabs>
        <w:autoSpaceDE w:val="0"/>
        <w:autoSpaceDN w:val="0"/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color w:val="000009"/>
          <w:sz w:val="24"/>
          <w:szCs w:val="24"/>
        </w:rPr>
        <w:t>«Концепция развития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ab/>
        <w:t xml:space="preserve">дополнительного образования </w:t>
      </w:r>
      <w:r w:rsidRPr="00CA6A89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детей»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 xml:space="preserve">(утвержденная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CA6A89">
          <w:rPr>
            <w:rFonts w:ascii="Times New Roman" w:hAnsi="Times New Roman" w:cs="Times New Roman"/>
            <w:color w:val="000009"/>
            <w:sz w:val="24"/>
            <w:szCs w:val="24"/>
          </w:rPr>
          <w:t>2014 г</w:t>
        </w:r>
      </w:smartTag>
      <w:r w:rsidRPr="00CA6A89">
        <w:rPr>
          <w:rFonts w:ascii="Times New Roman" w:hAnsi="Times New Roman" w:cs="Times New Roman"/>
          <w:color w:val="000009"/>
          <w:sz w:val="24"/>
          <w:szCs w:val="24"/>
        </w:rPr>
        <w:t>. N</w:t>
      </w:r>
      <w:r w:rsidRPr="00CA6A89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1726-р).</w:t>
      </w:r>
    </w:p>
    <w:p w:rsidR="0080321A" w:rsidRPr="00CA6A89" w:rsidRDefault="0080321A" w:rsidP="0080321A">
      <w:pPr>
        <w:widowControl w:val="0"/>
        <w:numPr>
          <w:ilvl w:val="0"/>
          <w:numId w:val="36"/>
        </w:numPr>
        <w:tabs>
          <w:tab w:val="left" w:pos="1553"/>
        </w:tabs>
        <w:autoSpaceDE w:val="0"/>
        <w:autoSpaceDN w:val="0"/>
        <w:spacing w:after="0" w:line="29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color w:val="000009"/>
          <w:sz w:val="24"/>
          <w:szCs w:val="24"/>
        </w:rPr>
        <w:t>Письмо</w:t>
      </w:r>
      <w:r w:rsidRPr="00CA6A89">
        <w:rPr>
          <w:rFonts w:ascii="Times New Roman" w:hAnsi="Times New Roman" w:cs="Times New Roman"/>
          <w:color w:val="000009"/>
          <w:spacing w:val="29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Министерства</w:t>
      </w:r>
      <w:r w:rsidRPr="00CA6A89">
        <w:rPr>
          <w:rFonts w:ascii="Times New Roman" w:hAnsi="Times New Roman" w:cs="Times New Roman"/>
          <w:color w:val="000009"/>
          <w:spacing w:val="29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образования</w:t>
      </w:r>
      <w:r w:rsidRPr="00CA6A89">
        <w:rPr>
          <w:rFonts w:ascii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CA6A89">
        <w:rPr>
          <w:rFonts w:ascii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науки</w:t>
      </w:r>
      <w:r w:rsidRPr="00CA6A89">
        <w:rPr>
          <w:rFonts w:ascii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CA6A89">
        <w:rPr>
          <w:rFonts w:ascii="Times New Roman" w:hAnsi="Times New Roman" w:cs="Times New Roman"/>
          <w:color w:val="000009"/>
          <w:spacing w:val="28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18</w:t>
      </w:r>
      <w:r w:rsidRPr="00CA6A89">
        <w:rPr>
          <w:rFonts w:ascii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ноября</w:t>
      </w:r>
      <w:r w:rsidRPr="00CA6A89">
        <w:rPr>
          <w:rFonts w:ascii="Times New Roman" w:hAnsi="Times New Roman" w:cs="Times New Roman"/>
          <w:color w:val="000009"/>
          <w:spacing w:val="27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CA6A89">
          <w:rPr>
            <w:rFonts w:ascii="Times New Roman" w:hAnsi="Times New Roman" w:cs="Times New Roman"/>
            <w:color w:val="000009"/>
            <w:sz w:val="24"/>
            <w:szCs w:val="24"/>
          </w:rPr>
          <w:t>2015</w:t>
        </w:r>
        <w:r w:rsidRPr="00CA6A89">
          <w:rPr>
            <w:rFonts w:ascii="Times New Roman" w:hAnsi="Times New Roman" w:cs="Times New Roman"/>
            <w:color w:val="000009"/>
            <w:spacing w:val="30"/>
            <w:sz w:val="24"/>
            <w:szCs w:val="24"/>
          </w:rPr>
          <w:t xml:space="preserve"> </w:t>
        </w:r>
        <w:r w:rsidRPr="00CA6A89">
          <w:rPr>
            <w:rFonts w:ascii="Times New Roman" w:hAnsi="Times New Roman" w:cs="Times New Roman"/>
            <w:color w:val="000009"/>
            <w:sz w:val="24"/>
            <w:szCs w:val="24"/>
          </w:rPr>
          <w:t>г</w:t>
        </w:r>
      </w:smartTag>
      <w:r w:rsidRPr="00CA6A89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Pr="00CA6A89">
        <w:rPr>
          <w:rFonts w:ascii="Times New Roman" w:hAnsi="Times New Roman" w:cs="Times New Roman"/>
          <w:color w:val="000009"/>
          <w:spacing w:val="26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9"/>
          <w:sz w:val="24"/>
          <w:szCs w:val="24"/>
        </w:rPr>
        <w:t>№</w:t>
      </w:r>
    </w:p>
    <w:p w:rsidR="0080321A" w:rsidRPr="00CA6A89" w:rsidRDefault="0080321A" w:rsidP="0080321A">
      <w:pPr>
        <w:pStyle w:val="a3"/>
        <w:widowControl w:val="0"/>
        <w:numPr>
          <w:ilvl w:val="0"/>
          <w:numId w:val="36"/>
        </w:numPr>
        <w:autoSpaceDE w:val="0"/>
        <w:autoSpaceDN w:val="0"/>
        <w:spacing w:before="42" w:after="0" w:line="278" w:lineRule="auto"/>
        <w:ind w:right="141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CA6A89">
        <w:rPr>
          <w:rFonts w:ascii="Times New Roman" w:eastAsia="Times New Roman" w:hAnsi="Times New Roman" w:cs="Times New Roman"/>
          <w:color w:val="000009"/>
          <w:sz w:val="24"/>
          <w:szCs w:val="24"/>
        </w:rPr>
        <w:t>09-3242 «О направлении информации» (Методические рекомендации по проектированию дополнительных общеразвивающих программ).</w:t>
      </w:r>
    </w:p>
    <w:p w:rsidR="00FB6B5E" w:rsidRPr="00CA6A89" w:rsidRDefault="00522B47" w:rsidP="0080321A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Устав МАОУ СОШ № 59</w:t>
      </w:r>
      <w:r w:rsidR="00E67E1C">
        <w:rPr>
          <w:rFonts w:ascii="Times New Roman" w:hAnsi="Times New Roman" w:cs="Times New Roman"/>
          <w:sz w:val="24"/>
          <w:szCs w:val="24"/>
        </w:rPr>
        <w:t>.</w:t>
      </w:r>
    </w:p>
    <w:p w:rsidR="007A3EF1" w:rsidRPr="00CA6A89" w:rsidRDefault="000C276D" w:rsidP="007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CA6A89">
        <w:rPr>
          <w:rFonts w:ascii="Times New Roman" w:hAnsi="Times New Roman" w:cs="Times New Roman"/>
          <w:sz w:val="24"/>
          <w:szCs w:val="24"/>
        </w:rPr>
        <w:t xml:space="preserve"> </w:t>
      </w:r>
      <w:r w:rsidR="00F5463B" w:rsidRPr="00CA6A89">
        <w:rPr>
          <w:rFonts w:ascii="Times New Roman" w:hAnsi="Times New Roman" w:cs="Times New Roman"/>
          <w:sz w:val="24"/>
          <w:szCs w:val="24"/>
        </w:rPr>
        <w:t>Волейбол является одним из разделов школьной программы и представлен как обязательный вид спорта в государственном образовательном стандарте. Он является одним из ведущих видов спорта в организации секционной работы в общеобразовательном учреждении.</w:t>
      </w:r>
      <w:r w:rsidR="007A3EF1"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 отчасти, проблему призвана программа дополнительного образования «Волейбол», направленная на удовлетворение потребностей в движении, оздоровлении и поддержании функциональности организма.</w:t>
      </w:r>
      <w:r w:rsidR="007A3EF1"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CA6A89" w:rsidRDefault="00F5463B" w:rsidP="00CA6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Усложненные условия деятельности и эмоциональный подъем позволяют легче мобилизовать резервы двигательного аппарата. Большое значение при этом имеет влияние, которое оказывают занятия волейболом на рост и развитие мозга подростка. Разнообразное воздействие во время игры стимулирует созревание нервных клеток и взаимосвязей между ними, способствует проявлению наследственных возможностей нервной системы. В волейболе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творческая деятельность – мгновенная оценка ситуации, решение тактических задач, выбор ответных действий.</w:t>
      </w:r>
    </w:p>
    <w:p w:rsidR="00503CCD" w:rsidRPr="00CA6A89" w:rsidRDefault="00CA6A89" w:rsidP="00CA6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76D"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="00503CCD" w:rsidRPr="00CA6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</w:t>
      </w:r>
      <w:r w:rsidR="00503CCD" w:rsidRPr="00CA6A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у обучающихся устойчивые потребности к регулярным занятиям физической культурой и спортом посредством овладения ими основ игры в волейбол.</w:t>
      </w:r>
    </w:p>
    <w:p w:rsidR="000C276D" w:rsidRPr="00CA6A89" w:rsidRDefault="00CA6A89" w:rsidP="007E4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За</w:t>
      </w:r>
      <w:r w:rsidR="000C276D"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дачи: </w:t>
      </w:r>
    </w:p>
    <w:p w:rsidR="00503CCD" w:rsidRPr="00CA6A89" w:rsidRDefault="00503CCD" w:rsidP="00CB480C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техническим приёмам и правилам игры;</w:t>
      </w:r>
    </w:p>
    <w:p w:rsidR="00503CCD" w:rsidRPr="00CA6A89" w:rsidRDefault="00503CCD" w:rsidP="00CB480C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физические качеств;</w:t>
      </w:r>
    </w:p>
    <w:p w:rsidR="00503CCD" w:rsidRPr="00CA6A89" w:rsidRDefault="00503CCD" w:rsidP="00CB480C">
      <w:pPr>
        <w:pStyle w:val="a3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функциональных возможностей организма.</w:t>
      </w:r>
    </w:p>
    <w:p w:rsidR="00CB480C" w:rsidRPr="00CA6A89" w:rsidRDefault="00503CCD" w:rsidP="00CB480C">
      <w:pPr>
        <w:pStyle w:val="a3"/>
        <w:numPr>
          <w:ilvl w:val="0"/>
          <w:numId w:val="38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ответст</w:t>
      </w:r>
      <w:r w:rsidR="00CB480C"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венности, дисциплинированности, взаимопомощи;  </w:t>
      </w:r>
      <w:r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503CCD" w:rsidRPr="00CA6A89" w:rsidRDefault="00503CCD" w:rsidP="00CB480C">
      <w:pPr>
        <w:pStyle w:val="a3"/>
        <w:numPr>
          <w:ilvl w:val="0"/>
          <w:numId w:val="38"/>
        </w:num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="00CB480C" w:rsidRPr="00CA6A8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к здоровому образу жизни</w:t>
      </w:r>
    </w:p>
    <w:p w:rsidR="00503CCD" w:rsidRPr="00CA6A89" w:rsidRDefault="00503CCD" w:rsidP="00CB480C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</w:t>
      </w:r>
      <w:r w:rsidR="00647D97"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647D97"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Отличительные особенности. </w:t>
      </w:r>
      <w:r w:rsidRPr="00CA6A89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применение в образовательном процессе современных педагогических технологий, способствующих сохранению здоровья учащихся, активизации познавательной деятельности, креативности мышления, формирования личностных качеств.</w:t>
      </w:r>
    </w:p>
    <w:p w:rsidR="00647D97" w:rsidRPr="00CA6A89" w:rsidRDefault="004D64D8" w:rsidP="00503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647D97"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Адресат программы. </w:t>
      </w:r>
      <w:r w:rsidR="00503CCD" w:rsidRPr="00CA6A8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B480C" w:rsidRPr="00CA6A89">
        <w:rPr>
          <w:rFonts w:ascii="Times New Roman" w:hAnsi="Times New Roman" w:cs="Times New Roman"/>
          <w:color w:val="000000"/>
          <w:sz w:val="24"/>
          <w:szCs w:val="24"/>
        </w:rPr>
        <w:t>озраст обучающихся</w:t>
      </w:r>
      <w:r w:rsidR="00503CCD" w:rsidRPr="00CA6A89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647D97" w:rsidRPr="00CA6A89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B480C" w:rsidRPr="00CA6A89">
        <w:rPr>
          <w:rFonts w:ascii="Times New Roman" w:hAnsi="Times New Roman" w:cs="Times New Roman"/>
          <w:color w:val="000000"/>
          <w:sz w:val="24"/>
          <w:szCs w:val="24"/>
        </w:rPr>
        <w:t>2 -15</w:t>
      </w:r>
      <w:r w:rsidR="00647D97" w:rsidRPr="00CA6A89">
        <w:rPr>
          <w:rFonts w:ascii="Times New Roman" w:hAnsi="Times New Roman" w:cs="Times New Roman"/>
          <w:color w:val="000000"/>
          <w:sz w:val="24"/>
          <w:szCs w:val="24"/>
        </w:rPr>
        <w:t xml:space="preserve"> лет. </w:t>
      </w:r>
    </w:p>
    <w:p w:rsidR="00503CCD" w:rsidRPr="00CA6A89" w:rsidRDefault="00503CCD" w:rsidP="00503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A8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CA6A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Уровень</w:t>
      </w:r>
      <w:r w:rsidRPr="00CA6A89">
        <w:rPr>
          <w:rFonts w:ascii="Times New Roman" w:hAnsi="Times New Roman" w:cs="Times New Roman"/>
          <w:color w:val="000000"/>
          <w:sz w:val="24"/>
          <w:szCs w:val="24"/>
        </w:rPr>
        <w:t>: базовый</w:t>
      </w:r>
    </w:p>
    <w:p w:rsidR="00503CCD" w:rsidRPr="00343372" w:rsidRDefault="00503CCD" w:rsidP="004D64D8">
      <w:pPr>
        <w:widowControl w:val="0"/>
        <w:overflowPunct w:val="0"/>
        <w:autoSpaceDE w:val="0"/>
        <w:autoSpaceDN w:val="0"/>
        <w:adjustRightInd w:val="0"/>
        <w:ind w:right="20" w:firstLine="56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343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372" w:rsidRPr="00343372">
        <w:rPr>
          <w:rFonts w:ascii="Times New Roman" w:hAnsi="Times New Roman" w:cs="Times New Roman"/>
          <w:bCs/>
          <w:sz w:val="24"/>
          <w:szCs w:val="24"/>
        </w:rPr>
        <w:t xml:space="preserve">Занятия проводятся </w:t>
      </w:r>
      <w:proofErr w:type="gramStart"/>
      <w:r w:rsidR="00343372" w:rsidRPr="00343372">
        <w:rPr>
          <w:rFonts w:ascii="Times New Roman" w:hAnsi="Times New Roman" w:cs="Times New Roman"/>
          <w:bCs/>
          <w:sz w:val="24"/>
          <w:szCs w:val="24"/>
        </w:rPr>
        <w:t>в  однополых</w:t>
      </w:r>
      <w:proofErr w:type="gramEnd"/>
      <w:r w:rsidR="00343372" w:rsidRPr="00343372">
        <w:rPr>
          <w:rFonts w:ascii="Times New Roman" w:hAnsi="Times New Roman" w:cs="Times New Roman"/>
          <w:bCs/>
          <w:sz w:val="24"/>
          <w:szCs w:val="24"/>
        </w:rPr>
        <w:t xml:space="preserve"> группах – команда девушек и команда юношей.</w:t>
      </w:r>
    </w:p>
    <w:bookmarkEnd w:id="0"/>
    <w:p w:rsidR="00647D97" w:rsidRPr="00CA6A89" w:rsidRDefault="00647D97" w:rsidP="004D64D8">
      <w:pPr>
        <w:widowControl w:val="0"/>
        <w:overflowPunct w:val="0"/>
        <w:autoSpaceDE w:val="0"/>
        <w:autoSpaceDN w:val="0"/>
        <w:adjustRightInd w:val="0"/>
        <w:ind w:right="20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CA6A89">
        <w:rPr>
          <w:rFonts w:ascii="Times New Roman" w:hAnsi="Times New Roman" w:cs="Times New Roman"/>
          <w:b/>
          <w:bCs/>
          <w:sz w:val="24"/>
          <w:szCs w:val="24"/>
        </w:rPr>
        <w:t>Объем и сроки освоения дополните</w:t>
      </w:r>
      <w:r w:rsidR="007E4D5E" w:rsidRPr="00CA6A89">
        <w:rPr>
          <w:rFonts w:ascii="Times New Roman" w:hAnsi="Times New Roman" w:cs="Times New Roman"/>
          <w:b/>
          <w:bCs/>
          <w:sz w:val="24"/>
          <w:szCs w:val="24"/>
        </w:rPr>
        <w:t>льной образовательной программы</w:t>
      </w:r>
    </w:p>
    <w:p w:rsidR="00647D97" w:rsidRPr="00CA6A89" w:rsidRDefault="00FB6B5E" w:rsidP="00647D97">
      <w:pPr>
        <w:widowControl w:val="0"/>
        <w:overflowPunct w:val="0"/>
        <w:autoSpaceDE w:val="0"/>
        <w:autoSpaceDN w:val="0"/>
        <w:adjustRightInd w:val="0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Продолжительность учебного года составляет 3</w:t>
      </w:r>
      <w:r w:rsidR="005954AD">
        <w:rPr>
          <w:rFonts w:ascii="Times New Roman" w:hAnsi="Times New Roman" w:cs="Times New Roman"/>
          <w:sz w:val="24"/>
          <w:szCs w:val="24"/>
        </w:rPr>
        <w:t>4</w:t>
      </w:r>
      <w:r w:rsidRPr="00CA6A89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5954AD">
        <w:rPr>
          <w:rFonts w:ascii="Times New Roman" w:hAnsi="Times New Roman" w:cs="Times New Roman"/>
          <w:sz w:val="24"/>
          <w:szCs w:val="24"/>
        </w:rPr>
        <w:t>и</w:t>
      </w:r>
      <w:r w:rsidRPr="00CA6A89">
        <w:rPr>
          <w:rFonts w:ascii="Times New Roman" w:hAnsi="Times New Roman" w:cs="Times New Roman"/>
          <w:sz w:val="24"/>
          <w:szCs w:val="24"/>
        </w:rPr>
        <w:t>. Количество учебных занятий за 1 год составляет 15</w:t>
      </w:r>
      <w:r w:rsidR="005954AD">
        <w:rPr>
          <w:rFonts w:ascii="Times New Roman" w:hAnsi="Times New Roman" w:cs="Times New Roman"/>
          <w:sz w:val="24"/>
          <w:szCs w:val="24"/>
        </w:rPr>
        <w:t>3</w:t>
      </w:r>
      <w:r w:rsidRPr="00CA6A89">
        <w:rPr>
          <w:rFonts w:ascii="Times New Roman" w:hAnsi="Times New Roman" w:cs="Times New Roman"/>
          <w:sz w:val="24"/>
          <w:szCs w:val="24"/>
        </w:rPr>
        <w:t xml:space="preserve"> час</w:t>
      </w:r>
      <w:r w:rsidR="005954AD">
        <w:rPr>
          <w:rFonts w:ascii="Times New Roman" w:hAnsi="Times New Roman" w:cs="Times New Roman"/>
          <w:sz w:val="24"/>
          <w:szCs w:val="24"/>
        </w:rPr>
        <w:t>а</w:t>
      </w:r>
      <w:r w:rsidRPr="00CA6A89">
        <w:rPr>
          <w:rFonts w:ascii="Times New Roman" w:hAnsi="Times New Roman" w:cs="Times New Roman"/>
          <w:sz w:val="24"/>
          <w:szCs w:val="24"/>
        </w:rPr>
        <w:t xml:space="preserve">. Максимальное число часов в неделю – 4,5. </w:t>
      </w:r>
      <w:r w:rsidR="00647D97" w:rsidRPr="00CA6A89">
        <w:rPr>
          <w:rFonts w:ascii="Times New Roman" w:hAnsi="Times New Roman" w:cs="Times New Roman"/>
          <w:sz w:val="24"/>
          <w:szCs w:val="24"/>
        </w:rPr>
        <w:t>В учебный план дополните</w:t>
      </w:r>
      <w:r w:rsidR="00522B47" w:rsidRPr="00CA6A89">
        <w:rPr>
          <w:rFonts w:ascii="Times New Roman" w:hAnsi="Times New Roman" w:cs="Times New Roman"/>
          <w:sz w:val="24"/>
          <w:szCs w:val="24"/>
        </w:rPr>
        <w:t>льного образования МБОУ СОШ № 59</w:t>
      </w:r>
      <w:r w:rsidR="00647D97" w:rsidRPr="00CA6A89">
        <w:rPr>
          <w:rFonts w:ascii="Times New Roman" w:hAnsi="Times New Roman" w:cs="Times New Roman"/>
          <w:sz w:val="24"/>
          <w:szCs w:val="24"/>
        </w:rPr>
        <w:t xml:space="preserve"> входит курс «Волейбол». </w:t>
      </w:r>
      <w:r w:rsidR="00647D97" w:rsidRPr="00CA6A89">
        <w:rPr>
          <w:rFonts w:ascii="Times New Roman" w:hAnsi="Times New Roman" w:cs="Times New Roman"/>
          <w:bCs/>
          <w:sz w:val="24"/>
          <w:szCs w:val="24"/>
        </w:rPr>
        <w:t>Курс</w:t>
      </w:r>
      <w:r w:rsidR="00647D97" w:rsidRPr="00CA6A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647D97" w:rsidRPr="00CA6A89">
        <w:rPr>
          <w:rFonts w:ascii="Times New Roman" w:hAnsi="Times New Roman" w:cs="Times New Roman"/>
          <w:sz w:val="24"/>
          <w:szCs w:val="24"/>
        </w:rPr>
        <w:t>Волейбол</w:t>
      </w:r>
      <w:r w:rsidR="00647D97" w:rsidRPr="00CA6A8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47D97" w:rsidRPr="00CA6A89">
        <w:rPr>
          <w:rFonts w:ascii="Times New Roman" w:hAnsi="Times New Roman" w:cs="Times New Roman"/>
          <w:sz w:val="24"/>
          <w:szCs w:val="24"/>
        </w:rPr>
        <w:t>изучается из расчета</w:t>
      </w:r>
      <w:r w:rsidR="00647D97" w:rsidRPr="00CA6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D97" w:rsidRPr="00CA6A89">
        <w:rPr>
          <w:rFonts w:ascii="Times New Roman" w:hAnsi="Times New Roman" w:cs="Times New Roman"/>
          <w:sz w:val="24"/>
          <w:szCs w:val="24"/>
        </w:rPr>
        <w:t>4,5 часа в неделю</w:t>
      </w:r>
      <w:r w:rsidR="001C06EE">
        <w:rPr>
          <w:rFonts w:ascii="Times New Roman" w:hAnsi="Times New Roman" w:cs="Times New Roman"/>
          <w:sz w:val="24"/>
          <w:szCs w:val="24"/>
        </w:rPr>
        <w:t xml:space="preserve"> </w:t>
      </w:r>
      <w:r w:rsidR="005A6A10" w:rsidRPr="00CA6A89">
        <w:rPr>
          <w:rFonts w:ascii="Times New Roman" w:hAnsi="Times New Roman" w:cs="Times New Roman"/>
          <w:sz w:val="24"/>
          <w:szCs w:val="24"/>
        </w:rPr>
        <w:t xml:space="preserve"> для обучающихся 6</w:t>
      </w:r>
      <w:r w:rsidR="00647D97" w:rsidRPr="00CA6A89">
        <w:rPr>
          <w:rFonts w:ascii="Times New Roman" w:hAnsi="Times New Roman" w:cs="Times New Roman"/>
          <w:sz w:val="24"/>
          <w:szCs w:val="24"/>
        </w:rPr>
        <w:t>-8 классов.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2422"/>
        <w:gridCol w:w="2521"/>
        <w:gridCol w:w="2659"/>
      </w:tblGrid>
      <w:tr w:rsidR="00D54189" w:rsidRPr="00CA6A89" w:rsidTr="001C06EE">
        <w:tc>
          <w:tcPr>
            <w:tcW w:w="2594" w:type="dxa"/>
          </w:tcPr>
          <w:p w:rsidR="00D54189" w:rsidRPr="00CA6A89" w:rsidRDefault="00D54189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2422" w:type="dxa"/>
          </w:tcPr>
          <w:p w:rsidR="00D54189" w:rsidRPr="00CA6A89" w:rsidRDefault="00D54189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в неделю</w:t>
            </w:r>
          </w:p>
        </w:tc>
        <w:tc>
          <w:tcPr>
            <w:tcW w:w="2521" w:type="dxa"/>
          </w:tcPr>
          <w:p w:rsidR="00D54189" w:rsidRPr="00CA6A89" w:rsidRDefault="00D54189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659" w:type="dxa"/>
          </w:tcPr>
          <w:p w:rsidR="00D54189" w:rsidRPr="00CA6A89" w:rsidRDefault="00D54189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в год</w:t>
            </w:r>
          </w:p>
        </w:tc>
      </w:tr>
      <w:tr w:rsidR="00D54189" w:rsidRPr="00CA6A89" w:rsidTr="001C06EE">
        <w:tc>
          <w:tcPr>
            <w:tcW w:w="2594" w:type="dxa"/>
          </w:tcPr>
          <w:p w:rsidR="00D54189" w:rsidRPr="00CA6A89" w:rsidRDefault="00D54189" w:rsidP="0090492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  <w:r w:rsidR="001C0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</w:tcPr>
          <w:p w:rsidR="00D54189" w:rsidRPr="00CA6A89" w:rsidRDefault="00D54189" w:rsidP="008A23C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2521" w:type="dxa"/>
          </w:tcPr>
          <w:p w:rsidR="00D54189" w:rsidRPr="00CA6A89" w:rsidRDefault="00465EC4" w:rsidP="00465EC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54189" w:rsidRPr="00CA6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04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9" w:type="dxa"/>
          </w:tcPr>
          <w:p w:rsidR="00D54189" w:rsidRPr="00CA6A89" w:rsidRDefault="00904922" w:rsidP="0090492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C0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DC268B" w:rsidRPr="00CA6A89" w:rsidRDefault="00DC268B" w:rsidP="004D64D8">
      <w:pPr>
        <w:widowControl w:val="0"/>
        <w:overflowPunct w:val="0"/>
        <w:autoSpaceDE w:val="0"/>
        <w:autoSpaceDN w:val="0"/>
        <w:adjustRightInd w:val="0"/>
        <w:ind w:firstLine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D97" w:rsidRPr="00CA6A89" w:rsidRDefault="00FB6B5E" w:rsidP="004D64D8">
      <w:pPr>
        <w:widowControl w:val="0"/>
        <w:overflowPunct w:val="0"/>
        <w:autoSpaceDE w:val="0"/>
        <w:autoSpaceDN w:val="0"/>
        <w:adjustRightInd w:val="0"/>
        <w:ind w:firstLine="56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A89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 учащихся на занятии</w:t>
      </w:r>
    </w:p>
    <w:p w:rsidR="00396552" w:rsidRPr="00CA6A89" w:rsidRDefault="00396552" w:rsidP="007E4D5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A6A89">
        <w:rPr>
          <w:rFonts w:ascii="Times New Roman" w:hAnsi="Times New Roman" w:cs="Times New Roman"/>
          <w:sz w:val="24"/>
          <w:szCs w:val="24"/>
        </w:rPr>
        <w:t xml:space="preserve">В процессе учебно-тренировочных занятий </w:t>
      </w:r>
      <w:r w:rsidR="00CB480C" w:rsidRPr="00CA6A89">
        <w:rPr>
          <w:rFonts w:ascii="Times New Roman" w:hAnsi="Times New Roman" w:cs="Times New Roman"/>
          <w:sz w:val="24"/>
          <w:szCs w:val="24"/>
        </w:rPr>
        <w:t>об</w:t>
      </w:r>
      <w:r w:rsidRPr="00CA6A89">
        <w:rPr>
          <w:rFonts w:ascii="Times New Roman" w:hAnsi="Times New Roman" w:cs="Times New Roman"/>
          <w:sz w:val="24"/>
          <w:szCs w:val="24"/>
        </w:rPr>
        <w:t>уча</w:t>
      </w:r>
      <w:r w:rsidR="001C06EE">
        <w:rPr>
          <w:rFonts w:ascii="Times New Roman" w:hAnsi="Times New Roman" w:cs="Times New Roman"/>
          <w:sz w:val="24"/>
          <w:szCs w:val="24"/>
        </w:rPr>
        <w:t>ю</w:t>
      </w:r>
      <w:r w:rsidRPr="00CA6A89">
        <w:rPr>
          <w:rFonts w:ascii="Times New Roman" w:hAnsi="Times New Roman" w:cs="Times New Roman"/>
          <w:sz w:val="24"/>
          <w:szCs w:val="24"/>
        </w:rPr>
        <w:t>щиеся овладевают техникой и тактикой игры, на методических занятиях учащиеся приобретают навыки судейства и навыки инструктора. С этой целью в учебно-тренировочных группах, на занятиях наз</w:t>
      </w:r>
      <w:r w:rsidR="00CB480C" w:rsidRPr="00CA6A89">
        <w:rPr>
          <w:rFonts w:ascii="Times New Roman" w:hAnsi="Times New Roman" w:cs="Times New Roman"/>
          <w:sz w:val="24"/>
          <w:szCs w:val="24"/>
        </w:rPr>
        <w:t>начаются помощники тренера и выполняют</w:t>
      </w:r>
      <w:r w:rsidRPr="00CA6A89">
        <w:rPr>
          <w:rFonts w:ascii="Times New Roman" w:hAnsi="Times New Roman" w:cs="Times New Roman"/>
          <w:sz w:val="24"/>
          <w:szCs w:val="24"/>
        </w:rPr>
        <w:t xml:space="preserve"> задания по проведению упражнений по общей физической подготовке, по обучению и совершенствованию техники и тактики игры.</w:t>
      </w:r>
      <w:r w:rsidRPr="00CA6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</w:rPr>
        <w:t>Занятия по волейболу должны носить учебно-трениро</w:t>
      </w:r>
      <w:r w:rsidR="00CB480C" w:rsidRPr="00CA6A89">
        <w:rPr>
          <w:rFonts w:ascii="Times New Roman" w:hAnsi="Times New Roman" w:cs="Times New Roman"/>
          <w:sz w:val="24"/>
          <w:szCs w:val="24"/>
        </w:rPr>
        <w:t>вочную направленность. В учебной практике</w:t>
      </w:r>
      <w:r w:rsidRPr="00CA6A89">
        <w:rPr>
          <w:rFonts w:ascii="Times New Roman" w:hAnsi="Times New Roman" w:cs="Times New Roman"/>
          <w:sz w:val="24"/>
          <w:szCs w:val="24"/>
        </w:rPr>
        <w:t xml:space="preserve"> </w:t>
      </w:r>
      <w:r w:rsidR="00CB480C" w:rsidRPr="00CA6A89">
        <w:rPr>
          <w:rFonts w:ascii="Times New Roman" w:hAnsi="Times New Roman" w:cs="Times New Roman"/>
          <w:sz w:val="24"/>
          <w:szCs w:val="24"/>
        </w:rPr>
        <w:t xml:space="preserve"> акцент делается на  формирование  понятий  строевых команд, подбор</w:t>
      </w:r>
      <w:r w:rsidRPr="00CA6A89">
        <w:rPr>
          <w:rFonts w:ascii="Times New Roman" w:hAnsi="Times New Roman" w:cs="Times New Roman"/>
          <w:sz w:val="24"/>
          <w:szCs w:val="24"/>
        </w:rPr>
        <w:t xml:space="preserve"> упражнений по общей физической подготовке (разминки), методики проведения упражнений и отдельных частей занятия. Судейство учебно-тренировочных игр должно осуществляться самими занимающимися, после того как будет изучен раздел «Правила игры» и методика судейства. Необходимо научить занимающихся </w:t>
      </w:r>
      <w:r w:rsidR="00CB480C" w:rsidRPr="00CA6A89">
        <w:rPr>
          <w:rFonts w:ascii="Times New Roman" w:hAnsi="Times New Roman" w:cs="Times New Roman"/>
          <w:sz w:val="24"/>
          <w:szCs w:val="24"/>
        </w:rPr>
        <w:t xml:space="preserve"> умению </w:t>
      </w:r>
      <w:r w:rsidRPr="00CA6A89">
        <w:rPr>
          <w:rFonts w:ascii="Times New Roman" w:hAnsi="Times New Roman" w:cs="Times New Roman"/>
          <w:sz w:val="24"/>
          <w:szCs w:val="24"/>
        </w:rPr>
        <w:t xml:space="preserve">организовывать соревнования в группе, в школе, в летнем  </w:t>
      </w:r>
      <w:r w:rsidR="00CB480C" w:rsidRPr="00CA6A89">
        <w:rPr>
          <w:rFonts w:ascii="Times New Roman" w:hAnsi="Times New Roman" w:cs="Times New Roman"/>
          <w:sz w:val="24"/>
          <w:szCs w:val="24"/>
        </w:rPr>
        <w:t xml:space="preserve">лагере. Каждый должен знать и </w:t>
      </w:r>
      <w:r w:rsidRPr="00CA6A89">
        <w:rPr>
          <w:rFonts w:ascii="Times New Roman" w:hAnsi="Times New Roman" w:cs="Times New Roman"/>
          <w:sz w:val="24"/>
          <w:szCs w:val="24"/>
        </w:rPr>
        <w:t xml:space="preserve"> вести </w:t>
      </w:r>
      <w:r w:rsidR="00CB480C" w:rsidRPr="00CA6A89">
        <w:rPr>
          <w:rFonts w:ascii="Times New Roman" w:hAnsi="Times New Roman" w:cs="Times New Roman"/>
          <w:sz w:val="24"/>
          <w:szCs w:val="24"/>
        </w:rPr>
        <w:t xml:space="preserve">технический протокол игры, составить  по форме </w:t>
      </w:r>
      <w:r w:rsidRPr="00CA6A89">
        <w:rPr>
          <w:rFonts w:ascii="Times New Roman" w:hAnsi="Times New Roman" w:cs="Times New Roman"/>
          <w:sz w:val="24"/>
          <w:szCs w:val="24"/>
        </w:rPr>
        <w:t xml:space="preserve">заявку на участие в соревнованиях, таблицу учёта результатов.     </w:t>
      </w:r>
    </w:p>
    <w:p w:rsidR="00396552" w:rsidRPr="00CA6A89" w:rsidRDefault="00396552" w:rsidP="007E4D5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       Важнейшим принципом обучения на занятиях является принцип дифференцированного обучения и индивидуальный подход к каждому ученику.</w:t>
      </w:r>
    </w:p>
    <w:p w:rsidR="00D54189" w:rsidRPr="00CA6A89" w:rsidRDefault="007E4D5E" w:rsidP="007E4D5E">
      <w:pPr>
        <w:pStyle w:val="Default"/>
        <w:jc w:val="both"/>
      </w:pPr>
      <w:r w:rsidRPr="00CA6A89">
        <w:t xml:space="preserve">        </w:t>
      </w:r>
      <w:r w:rsidR="00D54189" w:rsidRPr="00CA6A89">
        <w:t xml:space="preserve">Фронтальная: работа педагога со всеми учащимися одновременно (беседа, показ, объяснение и т.п.); </w:t>
      </w:r>
    </w:p>
    <w:p w:rsidR="00D54189" w:rsidRPr="00CA6A89" w:rsidRDefault="007E4D5E" w:rsidP="007E4D5E">
      <w:pPr>
        <w:pStyle w:val="Default"/>
        <w:jc w:val="both"/>
      </w:pPr>
      <w:r w:rsidRPr="00CA6A89">
        <w:t xml:space="preserve">        </w:t>
      </w:r>
      <w:r w:rsidR="00D54189" w:rsidRPr="00CA6A89">
        <w:t xml:space="preserve">Групповая: организация работы (совместные действия, общение, взаимопомощь) в малых группах, в </w:t>
      </w:r>
      <w:proofErr w:type="spellStart"/>
      <w:r w:rsidR="00D54189" w:rsidRPr="00CA6A89">
        <w:t>т.ч</w:t>
      </w:r>
      <w:proofErr w:type="spellEnd"/>
      <w:r w:rsidR="00D54189" w:rsidRPr="00CA6A89">
        <w:t xml:space="preserve">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 </w:t>
      </w:r>
    </w:p>
    <w:p w:rsidR="00D54189" w:rsidRPr="00CA6A89" w:rsidRDefault="00D54189" w:rsidP="00D54189">
      <w:pPr>
        <w:widowControl w:val="0"/>
        <w:overflowPunct w:val="0"/>
        <w:autoSpaceDE w:val="0"/>
        <w:autoSpaceDN w:val="0"/>
        <w:adjustRightInd w:val="0"/>
        <w:ind w:firstLine="56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Индивидуальная: организуется для работы с одаренными детьми, для коррекции пробелов в знаниях и отработки отдельных навыков.</w:t>
      </w:r>
    </w:p>
    <w:p w:rsidR="00CA6A89" w:rsidRDefault="00CA6A89" w:rsidP="00FB6B5E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6A89" w:rsidRDefault="00CA6A89" w:rsidP="00FB6B5E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04922" w:rsidRDefault="00904922" w:rsidP="00FB6B5E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B6B5E" w:rsidRDefault="00FB6B5E" w:rsidP="00FB6B5E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6A8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</w:t>
      </w:r>
      <w:r w:rsidRPr="00CA6A89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</w:t>
      </w:r>
    </w:p>
    <w:p w:rsidR="00FB6B5E" w:rsidRPr="00CA6A89" w:rsidRDefault="00FB6B5E" w:rsidP="00FB6B5E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FB6B5E" w:rsidRPr="00CA6A89" w:rsidRDefault="0065428B" w:rsidP="00F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6A89">
        <w:rPr>
          <w:rFonts w:ascii="Times New Roman" w:hAnsi="Times New Roman" w:cs="Times New Roman"/>
          <w:sz w:val="24"/>
          <w:szCs w:val="24"/>
          <w:lang w:eastAsia="en-US"/>
        </w:rPr>
        <w:t>В конце освоения программы планируется снижение уровня заболеваемости детей,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социальная адаптация обучающихся,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сформирование коммуникативных способностей,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="001C06EE">
        <w:rPr>
          <w:rFonts w:ascii="Times New Roman" w:hAnsi="Times New Roman" w:cs="Times New Roman"/>
          <w:sz w:val="24"/>
          <w:szCs w:val="24"/>
          <w:lang w:eastAsia="en-US"/>
        </w:rPr>
        <w:t>н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 xml:space="preserve">ение играть в 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>команде. Формирование з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до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>рового образа жизни обучающихся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участие в общешкольных,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районных и краевых мер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приятиях,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качественное освоение практических и теоретических навыков игры в волейбол,</w:t>
      </w:r>
      <w:r w:rsidR="00D31CE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  <w:lang w:eastAsia="en-US"/>
        </w:rPr>
        <w:t>привитие любви к спортивным играм.</w:t>
      </w:r>
    </w:p>
    <w:p w:rsidR="00FB6B5E" w:rsidRPr="00CA6A89" w:rsidRDefault="0065428B" w:rsidP="00F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6A89">
        <w:rPr>
          <w:rFonts w:ascii="Times New Roman" w:hAnsi="Times New Roman" w:cs="Times New Roman"/>
          <w:sz w:val="24"/>
          <w:szCs w:val="24"/>
          <w:lang w:eastAsia="en-US"/>
        </w:rPr>
        <w:t>1.Воспитанники овладеют техническими приемами и тактическим взаимодействием в игре волейбол.</w:t>
      </w:r>
    </w:p>
    <w:p w:rsidR="0065428B" w:rsidRPr="00CA6A89" w:rsidRDefault="0065428B" w:rsidP="00F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6A89">
        <w:rPr>
          <w:rFonts w:ascii="Times New Roman" w:hAnsi="Times New Roman" w:cs="Times New Roman"/>
          <w:sz w:val="24"/>
          <w:szCs w:val="24"/>
          <w:lang w:eastAsia="en-US"/>
        </w:rPr>
        <w:t xml:space="preserve">2.Узнают об особенностях зарождения, истории вида спорта волейбол и о физических </w:t>
      </w:r>
      <w:proofErr w:type="spellStart"/>
      <w:r w:rsidRPr="00CA6A89">
        <w:rPr>
          <w:rFonts w:ascii="Times New Roman" w:hAnsi="Times New Roman" w:cs="Times New Roman"/>
          <w:sz w:val="24"/>
          <w:szCs w:val="24"/>
          <w:lang w:eastAsia="en-US"/>
        </w:rPr>
        <w:t>качествах,а</w:t>
      </w:r>
      <w:proofErr w:type="spellEnd"/>
      <w:r w:rsidRPr="00CA6A89">
        <w:rPr>
          <w:rFonts w:ascii="Times New Roman" w:hAnsi="Times New Roman" w:cs="Times New Roman"/>
          <w:sz w:val="24"/>
          <w:szCs w:val="24"/>
          <w:lang w:eastAsia="en-US"/>
        </w:rPr>
        <w:t xml:space="preserve"> также правилах судейства и проведении соревнований.</w:t>
      </w:r>
    </w:p>
    <w:p w:rsidR="0065428B" w:rsidRPr="00CA6A89" w:rsidRDefault="0065428B" w:rsidP="00F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6A89">
        <w:rPr>
          <w:rFonts w:ascii="Times New Roman" w:hAnsi="Times New Roman" w:cs="Times New Roman"/>
          <w:sz w:val="24"/>
          <w:szCs w:val="24"/>
          <w:lang w:eastAsia="en-US"/>
        </w:rPr>
        <w:t>3.Сформируют знания об основах личной гигиены, причинах травматизма при занятии волейболом и правилах его предупреждения.</w:t>
      </w:r>
    </w:p>
    <w:p w:rsidR="0065428B" w:rsidRPr="00CA6A89" w:rsidRDefault="0065428B" w:rsidP="00FB6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A6A89">
        <w:rPr>
          <w:rFonts w:ascii="Times New Roman" w:hAnsi="Times New Roman" w:cs="Times New Roman"/>
          <w:sz w:val="24"/>
          <w:szCs w:val="24"/>
          <w:lang w:eastAsia="en-US"/>
        </w:rPr>
        <w:t>4.Приобретенные знания смогут использовать для самостоятельных занятий по коррекции осанки, телосложения.</w:t>
      </w:r>
    </w:p>
    <w:p w:rsidR="00F5463B" w:rsidRPr="00CA6A89" w:rsidRDefault="00396552" w:rsidP="00CA6A8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6A89">
        <w:rPr>
          <w:rFonts w:ascii="Times New Roman" w:hAnsi="Times New Roman" w:cs="Times New Roman"/>
          <w:b/>
          <w:bCs/>
          <w:iCs/>
          <w:sz w:val="24"/>
          <w:szCs w:val="24"/>
        </w:rPr>
        <w:t>2. Учебн</w:t>
      </w:r>
      <w:r w:rsidR="008049E5" w:rsidRPr="00CA6A89">
        <w:rPr>
          <w:rFonts w:ascii="Times New Roman" w:hAnsi="Times New Roman" w:cs="Times New Roman"/>
          <w:b/>
          <w:bCs/>
          <w:iCs/>
          <w:sz w:val="24"/>
          <w:szCs w:val="24"/>
        </w:rPr>
        <w:t>о-тематический</w:t>
      </w:r>
      <w:r w:rsidRPr="00CA6A8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план</w:t>
      </w:r>
    </w:p>
    <w:p w:rsidR="005203B8" w:rsidRPr="00CA6A89" w:rsidRDefault="005203B8" w:rsidP="00F5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67A8E" w:rsidRPr="00CA6A89" w:rsidRDefault="00F5463B" w:rsidP="00976BBE">
      <w:p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A89">
        <w:rPr>
          <w:b/>
          <w:sz w:val="24"/>
          <w:szCs w:val="24"/>
        </w:rPr>
        <w:t xml:space="preserve">     </w:t>
      </w:r>
      <w:r w:rsidR="00976BBE" w:rsidRPr="00CA6A89">
        <w:rPr>
          <w:b/>
          <w:sz w:val="24"/>
          <w:szCs w:val="24"/>
        </w:rPr>
        <w:t xml:space="preserve">                                               </w:t>
      </w:r>
      <w:r w:rsidR="00CA6A89">
        <w:rPr>
          <w:b/>
          <w:sz w:val="24"/>
          <w:szCs w:val="24"/>
        </w:rPr>
        <w:t xml:space="preserve">   </w:t>
      </w:r>
      <w:r w:rsidR="00976BBE" w:rsidRPr="00CA6A89">
        <w:rPr>
          <w:b/>
          <w:sz w:val="24"/>
          <w:szCs w:val="24"/>
        </w:rPr>
        <w:t xml:space="preserve">   </w:t>
      </w:r>
      <w:r w:rsidR="00F47CCD" w:rsidRPr="00CA6A89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</w:p>
    <w:p w:rsidR="007E4D5E" w:rsidRPr="00CA6A89" w:rsidRDefault="007E4D5E" w:rsidP="00F47CC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56"/>
        <w:gridCol w:w="1134"/>
        <w:gridCol w:w="1134"/>
        <w:gridCol w:w="992"/>
        <w:gridCol w:w="992"/>
        <w:gridCol w:w="1814"/>
      </w:tblGrid>
      <w:tr w:rsidR="006943C3" w:rsidRPr="00CA6A89" w:rsidTr="006943C3">
        <w:trPr>
          <w:trHeight w:val="966"/>
        </w:trPr>
        <w:tc>
          <w:tcPr>
            <w:tcW w:w="851" w:type="dxa"/>
            <w:vAlign w:val="center"/>
          </w:tcPr>
          <w:p w:rsidR="006943C3" w:rsidRPr="00CA6A89" w:rsidRDefault="006943C3" w:rsidP="00373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373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A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тем, разделов</w:t>
            </w:r>
          </w:p>
        </w:tc>
        <w:tc>
          <w:tcPr>
            <w:tcW w:w="1134" w:type="dxa"/>
          </w:tcPr>
          <w:p w:rsidR="006943C3" w:rsidRPr="00CA6A89" w:rsidRDefault="006943C3" w:rsidP="00976BBE">
            <w:pPr>
              <w:pStyle w:val="a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6943C3" w:rsidRPr="00CA6A89" w:rsidRDefault="006943C3" w:rsidP="00976BBE">
            <w:pPr>
              <w:pStyle w:val="a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Практика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юноши</w:t>
            </w:r>
          </w:p>
        </w:tc>
        <w:tc>
          <w:tcPr>
            <w:tcW w:w="992" w:type="dxa"/>
          </w:tcPr>
          <w:p w:rsidR="006943C3" w:rsidRPr="00CA6A89" w:rsidRDefault="006943C3" w:rsidP="00976BBE">
            <w:pPr>
              <w:pStyle w:val="a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Практика, девушки</w:t>
            </w:r>
          </w:p>
        </w:tc>
        <w:tc>
          <w:tcPr>
            <w:tcW w:w="992" w:type="dxa"/>
            <w:vAlign w:val="center"/>
          </w:tcPr>
          <w:p w:rsidR="006943C3" w:rsidRPr="00CA6A89" w:rsidRDefault="006943C3" w:rsidP="00976BBE">
            <w:pPr>
              <w:pStyle w:val="a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814" w:type="dxa"/>
          </w:tcPr>
          <w:p w:rsidR="006943C3" w:rsidRPr="00CA6A89" w:rsidRDefault="006943C3" w:rsidP="00976BBE">
            <w:pPr>
              <w:pStyle w:val="a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Форма аттестации и контроля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6A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спорт в России.</w:t>
            </w:r>
          </w:p>
          <w:p w:rsidR="006943C3" w:rsidRPr="00CA6A89" w:rsidRDefault="006943C3" w:rsidP="00694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A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строении и функциях организма занимающихся</w:t>
            </w:r>
          </w:p>
          <w:p w:rsidR="006943C3" w:rsidRPr="00CA6A89" w:rsidRDefault="006943C3" w:rsidP="006943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943C3" w:rsidRPr="00CA6A89" w:rsidRDefault="007F1D78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A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Влияние физических упражнений на организм занимающихся волейболом</w:t>
            </w:r>
          </w:p>
          <w:p w:rsidR="006943C3" w:rsidRPr="00CA6A89" w:rsidRDefault="006943C3" w:rsidP="006943C3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943C3" w:rsidRPr="00CA6A89" w:rsidRDefault="007F1D78" w:rsidP="005954A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</w:tcPr>
          <w:p w:rsidR="006943C3" w:rsidRPr="00CA6A89" w:rsidRDefault="006943C3" w:rsidP="006943C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CA6A89">
              <w:rPr>
                <w:rFonts w:asciiTheme="majorBidi" w:hAnsiTheme="majorBidi" w:cstheme="majorBidi"/>
                <w:sz w:val="24"/>
                <w:szCs w:val="24"/>
              </w:rPr>
              <w:t>наблюдение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Гигиена, врачебный контроль, самоконтроль, предупреждение травматизма</w:t>
            </w:r>
          </w:p>
          <w:p w:rsidR="006943C3" w:rsidRPr="00CA6A89" w:rsidRDefault="006943C3" w:rsidP="006943C3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тестирование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Правила соревнований, их организация и проведение</w:t>
            </w:r>
          </w:p>
          <w:p w:rsidR="006943C3" w:rsidRPr="00CA6A89" w:rsidRDefault="006943C3" w:rsidP="006943C3">
            <w:pPr>
              <w:spacing w:after="0" w:line="24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943C3" w:rsidRPr="00CA6A89" w:rsidRDefault="007F1D78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тестирование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Общая и специальная физическая подготовка</w:t>
            </w:r>
          </w:p>
          <w:p w:rsidR="006943C3" w:rsidRPr="00CA6A89" w:rsidRDefault="006943C3" w:rsidP="006943C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3C3" w:rsidRPr="006943C3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943C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943C3" w:rsidRPr="006943C3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943C3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6943C3" w:rsidRPr="006943C3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943C3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center"/>
          </w:tcPr>
          <w:p w:rsidR="006943C3" w:rsidRPr="006943C3" w:rsidRDefault="005954AD" w:rsidP="005954A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  <w:p w:rsidR="006943C3" w:rsidRPr="006943C3" w:rsidRDefault="006943C3" w:rsidP="006943C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6943C3" w:rsidRPr="006943C3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6943C3">
              <w:rPr>
                <w:rFonts w:asciiTheme="majorBidi" w:hAnsiTheme="majorBidi" w:cstheme="majorBidi"/>
                <w:sz w:val="24"/>
                <w:szCs w:val="24"/>
              </w:rPr>
              <w:t>тренировка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Основы техники и тактики игры</w:t>
            </w:r>
          </w:p>
          <w:p w:rsidR="006943C3" w:rsidRPr="00CA6A89" w:rsidRDefault="006943C3" w:rsidP="006943C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943C3" w:rsidRPr="00CA6A89" w:rsidRDefault="007F1D78" w:rsidP="007F1D7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6943C3" w:rsidRPr="00CA6A89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943C3" w:rsidRPr="00CA6A89" w:rsidRDefault="007F1D78" w:rsidP="007F1D7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6943C3" w:rsidRPr="00CA6A89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6943C3" w:rsidRPr="00CA6A89" w:rsidRDefault="007F1D78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6943C3" w:rsidRPr="00CA6A89" w:rsidRDefault="006943C3" w:rsidP="006943C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соревнования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856" w:type="dxa"/>
            <w:vAlign w:val="center"/>
          </w:tcPr>
          <w:p w:rsidR="006943C3" w:rsidRPr="00CA6A89" w:rsidRDefault="006943C3" w:rsidP="006943C3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Учебные  игры и соревнования</w:t>
            </w:r>
          </w:p>
        </w:tc>
        <w:tc>
          <w:tcPr>
            <w:tcW w:w="113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943C3" w:rsidRPr="00CA6A89" w:rsidRDefault="006943C3" w:rsidP="007F1D7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F1D7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943C3" w:rsidRPr="00CA6A89" w:rsidRDefault="006943C3" w:rsidP="007F1D78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F1D7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6943C3" w:rsidRPr="00CA6A89" w:rsidRDefault="005954AD" w:rsidP="005954A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814" w:type="dxa"/>
          </w:tcPr>
          <w:p w:rsidR="006943C3" w:rsidRPr="00CA6A89" w:rsidRDefault="006943C3" w:rsidP="006943C3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A6A89">
              <w:rPr>
                <w:rFonts w:asciiTheme="majorBidi" w:hAnsiTheme="majorBidi" w:cstheme="majorBidi"/>
                <w:sz w:val="24"/>
                <w:szCs w:val="24"/>
              </w:rPr>
              <w:t>соревнования</w:t>
            </w:r>
          </w:p>
        </w:tc>
      </w:tr>
      <w:tr w:rsidR="006943C3" w:rsidRPr="00CA6A89" w:rsidTr="006943C3">
        <w:trPr>
          <w:trHeight w:val="409"/>
        </w:trPr>
        <w:tc>
          <w:tcPr>
            <w:tcW w:w="851" w:type="dxa"/>
            <w:vAlign w:val="center"/>
          </w:tcPr>
          <w:p w:rsidR="006943C3" w:rsidRPr="00CA6A89" w:rsidRDefault="006943C3" w:rsidP="00373EC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856" w:type="dxa"/>
            <w:vAlign w:val="center"/>
          </w:tcPr>
          <w:p w:rsidR="006943C3" w:rsidRPr="00CA6A89" w:rsidRDefault="006943C3" w:rsidP="00373EC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6943C3" w:rsidRPr="00CA6A89" w:rsidRDefault="006943C3" w:rsidP="007E4D5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6943C3" w:rsidRPr="00CA6A89" w:rsidRDefault="007F1D78" w:rsidP="007F1D7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6943C3" w:rsidRPr="00CA6A89" w:rsidRDefault="007F1D78" w:rsidP="007F1D78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126</w:t>
            </w:r>
          </w:p>
        </w:tc>
        <w:tc>
          <w:tcPr>
            <w:tcW w:w="992" w:type="dxa"/>
            <w:vAlign w:val="center"/>
          </w:tcPr>
          <w:p w:rsidR="006943C3" w:rsidRPr="00CA6A89" w:rsidRDefault="006943C3" w:rsidP="005954A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CA6A8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15</w:t>
            </w:r>
            <w:r w:rsidR="005954AD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6943C3" w:rsidRPr="00CA6A89" w:rsidRDefault="006943C3" w:rsidP="00E621E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</w:p>
        </w:tc>
      </w:tr>
    </w:tbl>
    <w:p w:rsidR="00F5463B" w:rsidRPr="00CA6A89" w:rsidRDefault="00F5463B" w:rsidP="00F47CC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06EE" w:rsidRDefault="001C06EE" w:rsidP="00976BBE">
      <w:pPr>
        <w:tabs>
          <w:tab w:val="left" w:pos="390"/>
          <w:tab w:val="left" w:pos="4365"/>
          <w:tab w:val="center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BBE" w:rsidRPr="00CA6A89" w:rsidRDefault="00976BBE" w:rsidP="00976BBE">
      <w:pPr>
        <w:tabs>
          <w:tab w:val="left" w:pos="390"/>
          <w:tab w:val="left" w:pos="4365"/>
          <w:tab w:val="center" w:pos="51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>3. Содержание программы</w:t>
      </w:r>
    </w:p>
    <w:p w:rsidR="00976BBE" w:rsidRPr="00CA6A89" w:rsidRDefault="00976BBE" w:rsidP="00976BBE">
      <w:p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6BBE" w:rsidRPr="00CA6A89" w:rsidRDefault="00CA6A89" w:rsidP="00976BBE">
      <w:pPr>
        <w:tabs>
          <w:tab w:val="left" w:pos="390"/>
          <w:tab w:val="left" w:pos="4365"/>
          <w:tab w:val="center" w:pos="513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A8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76BBE" w:rsidRPr="00CA6A89">
        <w:rPr>
          <w:rFonts w:ascii="Times New Roman" w:hAnsi="Times New Roman" w:cs="Times New Roman"/>
          <w:b/>
          <w:i/>
          <w:sz w:val="24"/>
          <w:szCs w:val="24"/>
          <w:u w:val="single"/>
        </w:rPr>
        <w:t>Теоретические занятия</w:t>
      </w:r>
      <w:r w:rsidR="00976BBE" w:rsidRPr="00CA6A8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976BBE" w:rsidRPr="00CA6A89" w:rsidRDefault="00976BBE" w:rsidP="00976B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Физическая культура и спорт в России. </w:t>
      </w:r>
      <w:r w:rsidRPr="00CA6A89">
        <w:rPr>
          <w:rFonts w:ascii="Times New Roman" w:hAnsi="Times New Roman" w:cs="Times New Roman"/>
          <w:sz w:val="24"/>
          <w:szCs w:val="24"/>
        </w:rPr>
        <w:t>Общественно-политическое и государственное значение физической культуры и спорта в России. Массовый народный характер спорта в стране. Задачи развития массовой физической культуры.</w:t>
      </w:r>
    </w:p>
    <w:p w:rsidR="00976BBE" w:rsidRPr="00CA6A89" w:rsidRDefault="00976BBE" w:rsidP="00976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Сведения о строении и функциях организма занимающихся. </w:t>
      </w:r>
      <w:r w:rsidRPr="00CA6A89">
        <w:rPr>
          <w:rFonts w:ascii="Times New Roman" w:hAnsi="Times New Roman" w:cs="Times New Roman"/>
          <w:sz w:val="24"/>
          <w:szCs w:val="24"/>
        </w:rPr>
        <w:t>Основы пищеварения и обмена веществ. Краткие сведения о нервной системе.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Влияние физических упражнений на организм занимающихся волейболом. </w:t>
      </w:r>
      <w:r w:rsidRPr="00CA6A89">
        <w:rPr>
          <w:rFonts w:ascii="Times New Roman" w:hAnsi="Times New Roman" w:cs="Times New Roman"/>
          <w:sz w:val="24"/>
          <w:szCs w:val="24"/>
        </w:rPr>
        <w:t>Влияние занятий физическими упражнениями на нервную систему и обмен веществ организма занимающихся волейболом.</w:t>
      </w:r>
    </w:p>
    <w:p w:rsidR="00976BBE" w:rsidRPr="00CA6A89" w:rsidRDefault="00976BBE" w:rsidP="00976B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Гигиена, врачебный контроль, самоконтроль, предупреждение травматизма. </w:t>
      </w:r>
      <w:r w:rsidRPr="00CA6A89">
        <w:rPr>
          <w:rFonts w:ascii="Times New Roman" w:hAnsi="Times New Roman" w:cs="Times New Roman"/>
          <w:sz w:val="24"/>
          <w:szCs w:val="24"/>
        </w:rPr>
        <w:t>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профилактики, общие санитарно-гигиенические требования к занятиям волейболом.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Основы методики обучения в волейболе. </w:t>
      </w:r>
      <w:r w:rsidRPr="00CA6A89">
        <w:rPr>
          <w:rFonts w:ascii="Times New Roman" w:hAnsi="Times New Roman" w:cs="Times New Roman"/>
          <w:sz w:val="24"/>
          <w:szCs w:val="24"/>
        </w:rPr>
        <w:t>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Правила соревнований, их организация и проведение. </w:t>
      </w:r>
      <w:r w:rsidRPr="00CA6A89">
        <w:rPr>
          <w:rFonts w:ascii="Times New Roman" w:hAnsi="Times New Roman" w:cs="Times New Roman"/>
          <w:sz w:val="24"/>
          <w:szCs w:val="24"/>
        </w:rPr>
        <w:t>Роль соревнований в спортивной подготовке юных волейболистов. Виды соревнований. Понятие о методике судейства.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A6A89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Практические занятия.</w:t>
      </w:r>
      <w:r w:rsidRPr="00CA6A8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76BBE" w:rsidRPr="00CA6A89">
        <w:rPr>
          <w:rFonts w:ascii="Times New Roman" w:hAnsi="Times New Roman" w:cs="Times New Roman"/>
          <w:b/>
          <w:sz w:val="24"/>
          <w:szCs w:val="24"/>
        </w:rPr>
        <w:t>Общая физическая подготовка.</w:t>
      </w:r>
    </w:p>
    <w:p w:rsidR="00976BBE" w:rsidRPr="00CA6A89" w:rsidRDefault="00976BBE" w:rsidP="00976BBE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-Развитие быстроты, силы, ловкости, выносливости, гибкости; </w:t>
      </w:r>
    </w:p>
    <w:p w:rsidR="00976BBE" w:rsidRPr="00CA6A89" w:rsidRDefault="00976BBE" w:rsidP="00976BBE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-совершенствование навыков естественных видов движений; </w:t>
      </w:r>
    </w:p>
    <w:p w:rsidR="00976BBE" w:rsidRPr="00CA6A89" w:rsidRDefault="00976BBE" w:rsidP="00976BBE">
      <w:pPr>
        <w:tabs>
          <w:tab w:val="left" w:pos="9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A89">
        <w:rPr>
          <w:rFonts w:ascii="Times New Roman" w:hAnsi="Times New Roman" w:cs="Times New Roman"/>
          <w:sz w:val="24"/>
          <w:szCs w:val="24"/>
        </w:rPr>
        <w:t>-подготовка к сдаче и выполнение нормативных требований по видам подготовки.</w:t>
      </w:r>
    </w:p>
    <w:p w:rsidR="00976BBE" w:rsidRPr="00CA6A89" w:rsidRDefault="00976BBE" w:rsidP="00976BBE">
      <w:pPr>
        <w:tabs>
          <w:tab w:val="left" w:pos="2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Строевые упражнения.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   </w:t>
      </w:r>
      <w:r w:rsidR="00976BBE" w:rsidRPr="00CA6A89">
        <w:rPr>
          <w:rFonts w:ascii="Times New Roman" w:hAnsi="Times New Roman" w:cs="Times New Roman"/>
          <w:sz w:val="24"/>
          <w:szCs w:val="24"/>
        </w:rPr>
        <w:t xml:space="preserve">Гимнастические упражнения. </w:t>
      </w:r>
    </w:p>
    <w:p w:rsidR="00976BBE" w:rsidRPr="00CA6A89" w:rsidRDefault="00976BBE" w:rsidP="00976B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ab/>
        <w:t>-Упражнения для мышц рук и плечевого пояса.</w:t>
      </w:r>
    </w:p>
    <w:p w:rsidR="00976BBE" w:rsidRPr="00CA6A89" w:rsidRDefault="00976BBE" w:rsidP="00976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ab/>
        <w:t>-Упражнения для туловища и шеи.</w:t>
      </w:r>
    </w:p>
    <w:p w:rsidR="00976BBE" w:rsidRPr="00CA6A89" w:rsidRDefault="00976BBE" w:rsidP="00976B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ab/>
        <w:t>-Упражнения для мышц ног и таза.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  </w:t>
      </w:r>
      <w:r w:rsidR="00976BBE" w:rsidRPr="00CA6A89">
        <w:rPr>
          <w:rFonts w:ascii="Times New Roman" w:hAnsi="Times New Roman" w:cs="Times New Roman"/>
          <w:sz w:val="24"/>
          <w:szCs w:val="24"/>
        </w:rPr>
        <w:t>Акробатические упражнения.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  </w:t>
      </w:r>
      <w:r w:rsidR="00976BBE" w:rsidRPr="00CA6A89">
        <w:rPr>
          <w:rFonts w:ascii="Times New Roman" w:hAnsi="Times New Roman" w:cs="Times New Roman"/>
          <w:sz w:val="24"/>
          <w:szCs w:val="24"/>
        </w:rPr>
        <w:t>Легкоатлетические упражнения.</w:t>
      </w:r>
    </w:p>
    <w:p w:rsidR="00976BBE" w:rsidRPr="00CA6A89" w:rsidRDefault="00976BBE" w:rsidP="00976B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ab/>
        <w:t>- Бег.</w:t>
      </w:r>
    </w:p>
    <w:p w:rsidR="00976BBE" w:rsidRPr="00CA6A89" w:rsidRDefault="00976BBE" w:rsidP="00976B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ab/>
        <w:t>- Прыжки.</w:t>
      </w:r>
    </w:p>
    <w:p w:rsidR="00976BBE" w:rsidRPr="00CA6A89" w:rsidRDefault="00976BBE" w:rsidP="00976B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ab/>
        <w:t>- Метания.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        -Подвижные игры.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76BBE" w:rsidRPr="00CA6A89">
        <w:rPr>
          <w:rFonts w:ascii="Times New Roman" w:hAnsi="Times New Roman" w:cs="Times New Roman"/>
          <w:b/>
          <w:sz w:val="24"/>
          <w:szCs w:val="24"/>
        </w:rPr>
        <w:t>Специальная физическая подготовка.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Упражнения для привития навыков быстроты ответных действий.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Подвижные игры.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Упражнения для развития прыгучести.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Упражнения для развития качеств, необходимых при выполнении приёма и передач мяча.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Упражнения для развития качеств, необходимых при выполнении подач мяча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Упражнения для развития качеств, необходимых при выполнении нападающих ударов.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Упражнения для развития качеств, необходимых при блокировании.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76BBE" w:rsidRPr="00CA6A89">
        <w:rPr>
          <w:rFonts w:ascii="Times New Roman" w:hAnsi="Times New Roman" w:cs="Times New Roman"/>
          <w:b/>
          <w:sz w:val="24"/>
          <w:szCs w:val="24"/>
        </w:rPr>
        <w:t>Практические занятия по технике нападения.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Действия без мяча. </w:t>
      </w:r>
      <w:r w:rsidRPr="00CA6A89">
        <w:rPr>
          <w:rFonts w:ascii="Times New Roman" w:hAnsi="Times New Roman" w:cs="Times New Roman"/>
          <w:sz w:val="24"/>
          <w:szCs w:val="24"/>
          <w:u w:val="single"/>
        </w:rPr>
        <w:t>Перемещения и стойки</w:t>
      </w:r>
      <w:r w:rsidRPr="00CA6A89">
        <w:rPr>
          <w:rFonts w:ascii="Times New Roman" w:hAnsi="Times New Roman" w:cs="Times New Roman"/>
          <w:sz w:val="24"/>
          <w:szCs w:val="24"/>
        </w:rPr>
        <w:t>:  - стартовая стойка(</w:t>
      </w:r>
      <w:proofErr w:type="spellStart"/>
      <w:r w:rsidRPr="00CA6A89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CA6A89">
        <w:rPr>
          <w:rFonts w:ascii="Times New Roman" w:hAnsi="Times New Roman" w:cs="Times New Roman"/>
          <w:sz w:val="24"/>
          <w:szCs w:val="24"/>
        </w:rPr>
        <w:t>.)в сочетании с перемещениями;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- ходьба </w:t>
      </w:r>
      <w:proofErr w:type="spellStart"/>
      <w:r w:rsidRPr="00CA6A89">
        <w:rPr>
          <w:rFonts w:ascii="Times New Roman" w:hAnsi="Times New Roman" w:cs="Times New Roman"/>
          <w:sz w:val="24"/>
          <w:szCs w:val="24"/>
        </w:rPr>
        <w:t>скрестным</w:t>
      </w:r>
      <w:proofErr w:type="spellEnd"/>
      <w:r w:rsidRPr="00CA6A89">
        <w:rPr>
          <w:rFonts w:ascii="Times New Roman" w:hAnsi="Times New Roman" w:cs="Times New Roman"/>
          <w:sz w:val="24"/>
          <w:szCs w:val="24"/>
        </w:rPr>
        <w:t xml:space="preserve"> шагом вправо, влево, спиной вперёд; -</w:t>
      </w:r>
      <w:r w:rsidRPr="00CA6A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A89">
        <w:rPr>
          <w:rFonts w:ascii="Times New Roman" w:hAnsi="Times New Roman" w:cs="Times New Roman"/>
          <w:sz w:val="24"/>
          <w:szCs w:val="24"/>
        </w:rPr>
        <w:t>перемещения приставными шагами спиной вперёд;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- двойной шаг назад, вправо, влево, остановка прыжком; - прыжки;- сочетание способов перемещений.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Действия с мячом. </w:t>
      </w:r>
      <w:r w:rsidRPr="00CA6A89">
        <w:rPr>
          <w:rFonts w:ascii="Times New Roman" w:hAnsi="Times New Roman" w:cs="Times New Roman"/>
          <w:sz w:val="24"/>
          <w:szCs w:val="24"/>
          <w:u w:val="single"/>
        </w:rPr>
        <w:t>Передача мяча сверху двумя руками</w:t>
      </w:r>
      <w:r w:rsidRPr="00CA6A89">
        <w:rPr>
          <w:rFonts w:ascii="Times New Roman" w:hAnsi="Times New Roman" w:cs="Times New Roman"/>
          <w:sz w:val="24"/>
          <w:szCs w:val="24"/>
        </w:rPr>
        <w:t>:  - передача на точность, с перемещением в парах;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- встречная передача, передача в треугольнике. Отбивание мяча в прыжке кулаком через сетку в непосредственной близости от неё.</w:t>
      </w:r>
    </w:p>
    <w:p w:rsidR="00976BBE" w:rsidRPr="00CA6A89" w:rsidRDefault="00976BBE" w:rsidP="00976BBE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  <w:u w:val="single"/>
        </w:rPr>
        <w:t>Подача мяча:</w:t>
      </w:r>
      <w:r w:rsidRPr="00CA6A89">
        <w:rPr>
          <w:rFonts w:ascii="Times New Roman" w:hAnsi="Times New Roman" w:cs="Times New Roman"/>
          <w:sz w:val="24"/>
          <w:szCs w:val="24"/>
        </w:rPr>
        <w:t xml:space="preserve">  - нижняя прямая на точность, нижняя боковая на точность, верхняя.</w:t>
      </w:r>
    </w:p>
    <w:p w:rsidR="00976BBE" w:rsidRPr="00CA6A89" w:rsidRDefault="00976BBE" w:rsidP="00976BBE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Нападающие удары.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76BBE" w:rsidRPr="00CA6A89">
        <w:rPr>
          <w:rFonts w:ascii="Times New Roman" w:hAnsi="Times New Roman" w:cs="Times New Roman"/>
          <w:b/>
          <w:sz w:val="24"/>
          <w:szCs w:val="24"/>
        </w:rPr>
        <w:t>Практические занятия по технике защиты.</w:t>
      </w:r>
    </w:p>
    <w:p w:rsidR="00976BBE" w:rsidRPr="00CA6A89" w:rsidRDefault="00976BBE" w:rsidP="00976BBE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Действия без мяча. </w:t>
      </w:r>
      <w:r w:rsidRPr="00CA6A89">
        <w:rPr>
          <w:rFonts w:ascii="Times New Roman" w:hAnsi="Times New Roman" w:cs="Times New Roman"/>
          <w:sz w:val="24"/>
          <w:szCs w:val="24"/>
        </w:rPr>
        <w:t>Перемещения и стойки</w:t>
      </w:r>
    </w:p>
    <w:p w:rsidR="00976BBE" w:rsidRPr="00CA6A89" w:rsidRDefault="00976BBE" w:rsidP="00976BBE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>Действия с мячом.</w:t>
      </w:r>
      <w:r w:rsidRPr="00CA6A89">
        <w:rPr>
          <w:rFonts w:ascii="Times New Roman" w:hAnsi="Times New Roman" w:cs="Times New Roman"/>
          <w:sz w:val="24"/>
          <w:szCs w:val="24"/>
        </w:rPr>
        <w:t xml:space="preserve"> Приём мяча</w:t>
      </w:r>
    </w:p>
    <w:p w:rsidR="00976BBE" w:rsidRPr="00CA6A89" w:rsidRDefault="00976BBE" w:rsidP="00976BBE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ab/>
        <w:t>Блокирование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76BBE" w:rsidRPr="00CA6A89">
        <w:rPr>
          <w:rFonts w:ascii="Times New Roman" w:hAnsi="Times New Roman" w:cs="Times New Roman"/>
          <w:b/>
          <w:sz w:val="24"/>
          <w:szCs w:val="24"/>
        </w:rPr>
        <w:t>Практические занятия по тактике нападения.</w:t>
      </w:r>
    </w:p>
    <w:p w:rsidR="00976BBE" w:rsidRPr="00CA6A89" w:rsidRDefault="00976BBE" w:rsidP="00976BBE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                                 Индивидуальные действия.</w:t>
      </w:r>
    </w:p>
    <w:p w:rsidR="00976BBE" w:rsidRPr="00CA6A89" w:rsidRDefault="00976BBE" w:rsidP="00976BBE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                                 Групповые действия.</w:t>
      </w:r>
    </w:p>
    <w:p w:rsidR="00976BBE" w:rsidRPr="00CA6A89" w:rsidRDefault="00976BBE" w:rsidP="00976BBE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                                  Командные действия.</w:t>
      </w:r>
    </w:p>
    <w:p w:rsidR="00976BBE" w:rsidRPr="00CA6A89" w:rsidRDefault="00CA6A89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A8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76BBE" w:rsidRPr="00CA6A89">
        <w:rPr>
          <w:rFonts w:ascii="Times New Roman" w:hAnsi="Times New Roman" w:cs="Times New Roman"/>
          <w:b/>
          <w:sz w:val="24"/>
          <w:szCs w:val="24"/>
        </w:rPr>
        <w:t>Практические занятия по тактике защиты.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>Индивидуальные действия. Выбор места: при приёме нижних подач; при страховке партнёра, принимающего мяч от подачи и обманной передачи. При действиях с мячом: выбор способа приёма мяча, посланного через сетку противником (сверху, снизу).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 Групповые действия. Взаимодействия игроков при приёме от подачи, передачи: игрока зоны 1 с игроком зон 6 и 2; игрока зоны  6 с игроком зон 1, 5, 3; игрока зоны 5 с игроком зон 6 и 4;</w:t>
      </w:r>
    </w:p>
    <w:p w:rsidR="00976BBE" w:rsidRPr="00CA6A89" w:rsidRDefault="00976BBE" w:rsidP="00976BBE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A89">
        <w:rPr>
          <w:rFonts w:ascii="Times New Roman" w:hAnsi="Times New Roman" w:cs="Times New Roman"/>
          <w:sz w:val="24"/>
          <w:szCs w:val="24"/>
        </w:rPr>
        <w:t xml:space="preserve">Командные действия. Приём подач. Расположение игроков при приёме нижних подач, когда вторую передачу выполняет игрок зоны 2, игрок зоны 3 находится сзади.  Система игры. </w:t>
      </w:r>
    </w:p>
    <w:p w:rsidR="00976BBE" w:rsidRPr="00C6370E" w:rsidRDefault="00976BBE" w:rsidP="00976BB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3B" w:rsidRDefault="00F5463B" w:rsidP="00F47CC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C28" w:rsidRPr="00C6370E" w:rsidRDefault="007D3C28" w:rsidP="00F47CC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35DA" w:rsidRDefault="00B635DA" w:rsidP="00F47CC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552" w:rsidRPr="00CA6A89" w:rsidRDefault="008049E5" w:rsidP="00FF7063">
      <w:pPr>
        <w:pStyle w:val="Default"/>
        <w:jc w:val="center"/>
        <w:rPr>
          <w:b/>
        </w:rPr>
      </w:pPr>
      <w:r w:rsidRPr="00CA6A89">
        <w:rPr>
          <w:b/>
        </w:rPr>
        <w:t>4</w:t>
      </w:r>
      <w:r w:rsidR="00885351" w:rsidRPr="00CA6A89">
        <w:rPr>
          <w:b/>
        </w:rPr>
        <w:t xml:space="preserve">. </w:t>
      </w:r>
      <w:r w:rsidRPr="00CA6A89">
        <w:rPr>
          <w:b/>
        </w:rPr>
        <w:t>Методическое обеспечение</w:t>
      </w:r>
    </w:p>
    <w:p w:rsidR="005203B8" w:rsidRDefault="005203B8" w:rsidP="00FF7063">
      <w:pPr>
        <w:pStyle w:val="Default"/>
        <w:jc w:val="center"/>
        <w:rPr>
          <w:b/>
          <w:sz w:val="28"/>
        </w:rPr>
      </w:pPr>
    </w:p>
    <w:p w:rsidR="00885351" w:rsidRPr="00720D3A" w:rsidRDefault="00720D3A" w:rsidP="00720D3A">
      <w:pPr>
        <w:pStyle w:val="Default"/>
        <w:rPr>
          <w:bCs/>
        </w:rPr>
      </w:pPr>
      <w:r>
        <w:rPr>
          <w:bCs/>
        </w:rPr>
        <w:t xml:space="preserve">     </w:t>
      </w:r>
      <w:r w:rsidRPr="00720D3A">
        <w:rPr>
          <w:bCs/>
        </w:rPr>
        <w:t>Умения и навыки</w:t>
      </w:r>
      <w:r w:rsidR="007919F5">
        <w:rPr>
          <w:bCs/>
        </w:rPr>
        <w:t xml:space="preserve"> </w:t>
      </w:r>
      <w:r w:rsidRPr="00720D3A">
        <w:rPr>
          <w:bCs/>
        </w:rPr>
        <w:t xml:space="preserve">  проверяются во время участия в межшкольных соревнованиях,</w:t>
      </w:r>
      <w:r>
        <w:rPr>
          <w:bCs/>
        </w:rPr>
        <w:t xml:space="preserve"> </w:t>
      </w:r>
      <w:r w:rsidRPr="00720D3A">
        <w:rPr>
          <w:bCs/>
        </w:rPr>
        <w:t>в организации и проведении суде</w:t>
      </w:r>
      <w:r>
        <w:rPr>
          <w:bCs/>
        </w:rPr>
        <w:t>й</w:t>
      </w:r>
      <w:r w:rsidRPr="00720D3A">
        <w:rPr>
          <w:bCs/>
        </w:rPr>
        <w:t xml:space="preserve">ства </w:t>
      </w:r>
      <w:proofErr w:type="spellStart"/>
      <w:r w:rsidRPr="00720D3A">
        <w:rPr>
          <w:bCs/>
        </w:rPr>
        <w:t>внутришкольных</w:t>
      </w:r>
      <w:proofErr w:type="spellEnd"/>
      <w:r w:rsidR="007919F5">
        <w:rPr>
          <w:bCs/>
        </w:rPr>
        <w:t xml:space="preserve"> </w:t>
      </w:r>
      <w:r w:rsidRPr="00720D3A">
        <w:rPr>
          <w:bCs/>
        </w:rPr>
        <w:t xml:space="preserve"> соревнований.</w:t>
      </w:r>
      <w:r w:rsidR="007919F5">
        <w:rPr>
          <w:bCs/>
        </w:rPr>
        <w:t xml:space="preserve"> </w:t>
      </w:r>
      <w:r w:rsidRPr="00720D3A">
        <w:rPr>
          <w:bCs/>
        </w:rPr>
        <w:t>Подведение итогов по технической и общефизической подготовке проводятся 2 раза в год с выполнением контрольных нормативов.</w:t>
      </w:r>
    </w:p>
    <w:p w:rsidR="00396552" w:rsidRPr="00720D3A" w:rsidRDefault="00720D3A" w:rsidP="00885351">
      <w:pPr>
        <w:pStyle w:val="Default"/>
        <w:jc w:val="both"/>
        <w:rPr>
          <w:rFonts w:asciiTheme="majorBidi" w:hAnsiTheme="majorBidi" w:cstheme="majorBidi"/>
        </w:rPr>
      </w:pPr>
      <w:r>
        <w:rPr>
          <w:b/>
          <w:bCs/>
          <w:sz w:val="28"/>
          <w:szCs w:val="28"/>
        </w:rPr>
        <w:t xml:space="preserve">  </w:t>
      </w:r>
      <w:r w:rsidR="00396552" w:rsidRPr="00720D3A">
        <w:rPr>
          <w:rFonts w:asciiTheme="majorBidi" w:hAnsiTheme="majorBidi" w:cstheme="majorBidi"/>
          <w:b/>
          <w:bCs/>
        </w:rPr>
        <w:t xml:space="preserve">Дидактическое </w:t>
      </w:r>
      <w:r w:rsidR="00396552" w:rsidRPr="00720D3A">
        <w:rPr>
          <w:rFonts w:asciiTheme="majorBidi" w:hAnsiTheme="majorBidi" w:cstheme="majorBidi"/>
        </w:rPr>
        <w:t xml:space="preserve">обеспечение образовательного процесса: учебно-демонстрационные пособия, видеофильмы. </w:t>
      </w:r>
    </w:p>
    <w:p w:rsidR="00396552" w:rsidRPr="00720D3A" w:rsidRDefault="00720D3A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  <w:b/>
          <w:bCs/>
        </w:rPr>
        <w:t xml:space="preserve">  </w:t>
      </w:r>
      <w:r w:rsidR="00396552" w:rsidRPr="00720D3A">
        <w:rPr>
          <w:rFonts w:asciiTheme="majorBidi" w:hAnsiTheme="majorBidi" w:cstheme="majorBidi"/>
          <w:b/>
          <w:bCs/>
        </w:rPr>
        <w:t xml:space="preserve">Методические материалы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</w:rPr>
        <w:t xml:space="preserve">Изучение теоретического материала осуществляется как отдельные теоретические занятия, так и в форме 5-10-минутных бесед. При проведении бесед используются наглядные пособия, учебные фильмы. Для успешного решения задач Программы применяются разнообразные формы и методы проведения этих занятий.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  <w:i/>
          <w:iCs/>
        </w:rPr>
        <w:t xml:space="preserve">Словесные методы: </w:t>
      </w:r>
      <w:r w:rsidRPr="00720D3A">
        <w:rPr>
          <w:rFonts w:asciiTheme="majorBidi" w:hAnsiTheme="majorBidi" w:cstheme="majorBidi"/>
        </w:rPr>
        <w:t xml:space="preserve">создают у обучающихся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  <w:i/>
          <w:iCs/>
        </w:rPr>
        <w:t xml:space="preserve">Наглядные методы: </w:t>
      </w:r>
      <w:r w:rsidRPr="00720D3A">
        <w:rPr>
          <w:rFonts w:asciiTheme="majorBidi" w:hAnsiTheme="majorBidi" w:cstheme="majorBidi"/>
        </w:rPr>
        <w:t xml:space="preserve">применяются главным образом в виде показа упражнения, наглядных пособий, видеофильмов. Эти методы помогают создать у учащихся конкретные представления об изучаемых действиях.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</w:rPr>
        <w:t xml:space="preserve">Практические методы: методы упражнений, игровой метод, соревновательный метод.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  <w:b/>
          <w:bCs/>
        </w:rPr>
        <w:t xml:space="preserve">Дидактические материалы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</w:rPr>
        <w:t xml:space="preserve">- Картотека упражнений по волейболу.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</w:rPr>
        <w:t xml:space="preserve">- Картотека общеразвивающих упражнений для разминки.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</w:rPr>
        <w:t xml:space="preserve">- Схемы и плакаты освоения технических приемов в волейболе.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</w:rPr>
        <w:t xml:space="preserve">- Правила игры в волейбол.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</w:rPr>
        <w:t xml:space="preserve">- Правила судейства в волейболе.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</w:rPr>
      </w:pPr>
      <w:r w:rsidRPr="00720D3A">
        <w:rPr>
          <w:rFonts w:asciiTheme="majorBidi" w:hAnsiTheme="majorBidi" w:cstheme="majorBidi"/>
        </w:rPr>
        <w:t xml:space="preserve">- Регламент проведения игр по волейболу различных уровней. </w:t>
      </w:r>
    </w:p>
    <w:p w:rsidR="00396552" w:rsidRPr="00720D3A" w:rsidRDefault="00396552" w:rsidP="00885351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720D3A">
        <w:rPr>
          <w:rFonts w:asciiTheme="majorBidi" w:hAnsiTheme="majorBidi" w:cstheme="majorBidi"/>
          <w:b/>
          <w:bCs/>
        </w:rPr>
        <w:t xml:space="preserve">Оценочные материалы: </w:t>
      </w:r>
      <w:r w:rsidRPr="00720D3A">
        <w:rPr>
          <w:rFonts w:asciiTheme="majorBidi" w:hAnsiTheme="majorBidi" w:cstheme="majorBidi"/>
        </w:rPr>
        <w:t xml:space="preserve">способом проверки результата обучения являются повседневное систематическое наблюдение за учащимися и собеседование. Уровень физического развития и функциональных возможностей организма определяется с помощью антропометрических измерений и функциональных проб в начале и в конце сезона, которые фиксируются в Листке здоровья. Эффективность оздоровления определяется по общепринятой методике. Прямыми критериями оценки результатов обучения служит успешное усвоение программы, прирост спортивных достижений, участие в турнирах, соревнованиях по волейболу. Косвенными критериями служат: заинтересованность участников в выбранном виде деятельности, развитие чувства ответственности и товарищества, а в конечном итоге — воспитание физически здоровых людей. Форма зачетов: мини – соревнования. Оценка результативности освоения программы проводится </w:t>
      </w:r>
      <w:r w:rsidRPr="00720D3A">
        <w:rPr>
          <w:rFonts w:asciiTheme="majorBidi" w:hAnsiTheme="majorBidi" w:cstheme="majorBidi"/>
          <w:color w:val="auto"/>
        </w:rPr>
        <w:t xml:space="preserve">в середине и конце курса Программы в форме спортивных соревнований, демонстрирующих </w:t>
      </w:r>
      <w:proofErr w:type="spellStart"/>
      <w:r w:rsidRPr="00720D3A">
        <w:rPr>
          <w:rFonts w:asciiTheme="majorBidi" w:hAnsiTheme="majorBidi" w:cstheme="majorBidi"/>
          <w:color w:val="auto"/>
        </w:rPr>
        <w:t>сформированность</w:t>
      </w:r>
      <w:proofErr w:type="spellEnd"/>
      <w:r w:rsidRPr="00720D3A">
        <w:rPr>
          <w:rFonts w:asciiTheme="majorBidi" w:hAnsiTheme="majorBidi" w:cstheme="majorBidi"/>
          <w:color w:val="auto"/>
        </w:rPr>
        <w:t xml:space="preserve"> специальных двигательных умений. В качестве оценочных материалов используются турнирные таблицы результатов соревнований. </w:t>
      </w:r>
    </w:p>
    <w:p w:rsidR="00831460" w:rsidRDefault="00831460">
      <w:pPr>
        <w:widowControl w:val="0"/>
        <w:autoSpaceDE w:val="0"/>
        <w:autoSpaceDN w:val="0"/>
        <w:adjustRightInd w:val="0"/>
        <w:spacing w:after="0" w:line="71" w:lineRule="exact"/>
        <w:rPr>
          <w:b/>
          <w:bCs/>
          <w:sz w:val="28"/>
          <w:szCs w:val="28"/>
        </w:rPr>
      </w:pPr>
    </w:p>
    <w:p w:rsidR="00FF7063" w:rsidRDefault="00FF7063">
      <w:pPr>
        <w:widowControl w:val="0"/>
        <w:autoSpaceDE w:val="0"/>
        <w:autoSpaceDN w:val="0"/>
        <w:adjustRightInd w:val="0"/>
        <w:spacing w:after="0" w:line="71" w:lineRule="exact"/>
        <w:rPr>
          <w:b/>
          <w:bCs/>
          <w:sz w:val="28"/>
          <w:szCs w:val="28"/>
        </w:rPr>
      </w:pPr>
    </w:p>
    <w:p w:rsidR="00D808F2" w:rsidRPr="00E67E1C" w:rsidRDefault="00D808F2" w:rsidP="00FF70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7E1C">
        <w:rPr>
          <w:rFonts w:ascii="Times New Roman" w:hAnsi="Times New Roman" w:cs="Times New Roman"/>
          <w:b/>
          <w:bCs/>
          <w:iCs/>
          <w:sz w:val="24"/>
          <w:szCs w:val="24"/>
        </w:rPr>
        <w:t>Материально-техническое оснащение образовательного процесса при реализации программы</w:t>
      </w:r>
    </w:p>
    <w:p w:rsidR="009B59C8" w:rsidRPr="00E67E1C" w:rsidRDefault="00992409" w:rsidP="00D67A8E">
      <w:pPr>
        <w:pStyle w:val="Default"/>
      </w:pPr>
      <w:r w:rsidRPr="00E67E1C">
        <w:rPr>
          <w:bCs/>
          <w:iCs/>
        </w:rPr>
        <w:t>Спортивный зал оснащён спортивным инвентарём, теоретическими пособиями для обучения.</w:t>
      </w:r>
      <w:r w:rsidR="00D67A8E" w:rsidRPr="00E67E1C">
        <w:t xml:space="preserve"> </w:t>
      </w:r>
    </w:p>
    <w:p w:rsidR="00720D3A" w:rsidRPr="00E67E1C" w:rsidRDefault="00720D3A" w:rsidP="00720D3A">
      <w:pPr>
        <w:pStyle w:val="Default"/>
        <w:numPr>
          <w:ilvl w:val="0"/>
          <w:numId w:val="39"/>
        </w:numPr>
      </w:pPr>
      <w:r w:rsidRPr="00E67E1C">
        <w:t>Скамейки гимнастические;</w:t>
      </w:r>
    </w:p>
    <w:p w:rsidR="00720D3A" w:rsidRPr="00E67E1C" w:rsidRDefault="00720D3A" w:rsidP="00720D3A">
      <w:pPr>
        <w:pStyle w:val="Default"/>
        <w:numPr>
          <w:ilvl w:val="0"/>
          <w:numId w:val="39"/>
        </w:numPr>
      </w:pPr>
      <w:r w:rsidRPr="00E67E1C">
        <w:t>Маты гимнастические;</w:t>
      </w:r>
    </w:p>
    <w:p w:rsidR="00720D3A" w:rsidRPr="00E67E1C" w:rsidRDefault="00720D3A" w:rsidP="00720D3A">
      <w:pPr>
        <w:pStyle w:val="Default"/>
        <w:numPr>
          <w:ilvl w:val="0"/>
          <w:numId w:val="39"/>
        </w:numPr>
      </w:pPr>
      <w:r w:rsidRPr="00E67E1C">
        <w:t>Стенка гимнастическая;</w:t>
      </w:r>
    </w:p>
    <w:p w:rsidR="00720D3A" w:rsidRPr="00E67E1C" w:rsidRDefault="00720D3A" w:rsidP="00720D3A">
      <w:pPr>
        <w:pStyle w:val="Default"/>
        <w:numPr>
          <w:ilvl w:val="0"/>
          <w:numId w:val="39"/>
        </w:numPr>
      </w:pPr>
      <w:r w:rsidRPr="00E67E1C">
        <w:t>Перекладина навесная;</w:t>
      </w:r>
    </w:p>
    <w:p w:rsidR="00720D3A" w:rsidRPr="00E67E1C" w:rsidRDefault="00720D3A" w:rsidP="00720D3A">
      <w:pPr>
        <w:pStyle w:val="Default"/>
        <w:numPr>
          <w:ilvl w:val="0"/>
          <w:numId w:val="39"/>
        </w:numPr>
      </w:pPr>
      <w:r w:rsidRPr="00E67E1C">
        <w:t>Палки и обручи гимнастические;</w:t>
      </w:r>
    </w:p>
    <w:p w:rsidR="00D67A8E" w:rsidRPr="00E67E1C" w:rsidRDefault="00720D3A" w:rsidP="00720D3A">
      <w:pPr>
        <w:pStyle w:val="Default"/>
        <w:numPr>
          <w:ilvl w:val="0"/>
          <w:numId w:val="39"/>
        </w:numPr>
      </w:pPr>
      <w:r w:rsidRPr="00E67E1C">
        <w:t xml:space="preserve">Волейбольные мячи; </w:t>
      </w:r>
    </w:p>
    <w:p w:rsidR="00D67A8E" w:rsidRPr="00E67E1C" w:rsidRDefault="00720D3A" w:rsidP="00720D3A">
      <w:pPr>
        <w:pStyle w:val="Default"/>
        <w:numPr>
          <w:ilvl w:val="0"/>
          <w:numId w:val="39"/>
        </w:numPr>
      </w:pPr>
      <w:r w:rsidRPr="00E67E1C">
        <w:t>Волейбольная с</w:t>
      </w:r>
      <w:r w:rsidR="00D67A8E" w:rsidRPr="00E67E1C">
        <w:t>етк</w:t>
      </w:r>
      <w:r w:rsidRPr="00E67E1C">
        <w:t>а.</w:t>
      </w:r>
      <w:r w:rsidR="00D67A8E" w:rsidRPr="00E67E1C">
        <w:t xml:space="preserve"> </w:t>
      </w:r>
    </w:p>
    <w:p w:rsidR="00720D3A" w:rsidRPr="00E67E1C" w:rsidRDefault="00D31CE8" w:rsidP="00720D3A">
      <w:pPr>
        <w:pStyle w:val="Default"/>
        <w:numPr>
          <w:ilvl w:val="0"/>
          <w:numId w:val="39"/>
        </w:numPr>
      </w:pPr>
      <w:r>
        <w:t>Скакалки.</w:t>
      </w:r>
    </w:p>
    <w:p w:rsidR="00720D3A" w:rsidRPr="00E67E1C" w:rsidRDefault="00720D3A" w:rsidP="0088535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59C8" w:rsidRPr="00E67E1C" w:rsidRDefault="009B59C8" w:rsidP="00885351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7E1C">
        <w:rPr>
          <w:rFonts w:ascii="Times New Roman" w:hAnsi="Times New Roman" w:cs="Times New Roman"/>
          <w:b/>
          <w:bCs/>
          <w:iCs/>
          <w:sz w:val="24"/>
          <w:szCs w:val="24"/>
        </w:rPr>
        <w:t>Учебно-методическое и информационное обеспечение образовательного процесса при реализации программы</w:t>
      </w:r>
    </w:p>
    <w:p w:rsidR="009B59C8" w:rsidRPr="00E67E1C" w:rsidRDefault="009B59C8" w:rsidP="00D67A8E">
      <w:pPr>
        <w:pStyle w:val="Default"/>
        <w:rPr>
          <w:b/>
          <w:bCs/>
        </w:rPr>
      </w:pPr>
    </w:p>
    <w:p w:rsidR="00720D3A" w:rsidRPr="00E67E1C" w:rsidRDefault="00601330" w:rsidP="00720D3A">
      <w:pPr>
        <w:pStyle w:val="Default"/>
        <w:jc w:val="both"/>
      </w:pPr>
      <w:r w:rsidRPr="00E67E1C">
        <w:rPr>
          <w:b/>
          <w:bCs/>
        </w:rPr>
        <w:t xml:space="preserve">     </w:t>
      </w:r>
      <w:r w:rsidR="00720D3A" w:rsidRPr="00E67E1C">
        <w:t xml:space="preserve">Список литературы для педагога: </w:t>
      </w:r>
    </w:p>
    <w:p w:rsidR="00720D3A" w:rsidRPr="00E67E1C" w:rsidRDefault="00720D3A" w:rsidP="00720D3A">
      <w:pPr>
        <w:numPr>
          <w:ilvl w:val="0"/>
          <w:numId w:val="40"/>
        </w:numPr>
        <w:tabs>
          <w:tab w:val="left" w:pos="709"/>
        </w:tabs>
        <w:spacing w:after="0" w:line="360" w:lineRule="auto"/>
        <w:ind w:firstLine="556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67E1C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учащихся. Волейбол: пособие для учителей и методистов/Г.</w:t>
      </w:r>
      <w:r w:rsidR="007919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67E1C">
        <w:rPr>
          <w:rFonts w:ascii="Times New Roman" w:eastAsia="Times New Roman" w:hAnsi="Times New Roman" w:cs="Times New Roman"/>
          <w:sz w:val="24"/>
          <w:szCs w:val="24"/>
          <w:lang w:eastAsia="en-US"/>
        </w:rPr>
        <w:t>А.</w:t>
      </w:r>
      <w:r w:rsidR="007919F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67E1C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Колодиницкий</w:t>
      </w:r>
      <w:proofErr w:type="spellEnd"/>
      <w:r w:rsidRPr="00E67E1C">
        <w:rPr>
          <w:rFonts w:ascii="Times New Roman" w:eastAsia="Times New Roman" w:hAnsi="Times New Roman" w:cs="Times New Roman"/>
          <w:sz w:val="24"/>
          <w:szCs w:val="24"/>
          <w:lang w:eastAsia="en-US"/>
        </w:rPr>
        <w:t>, В.С. Кузнецов, М.В. Маслов.- М.: Просвещение, 2011.-77с.: ил.-(Работаем по новым стандартам).</w:t>
      </w:r>
    </w:p>
    <w:p w:rsidR="00720D3A" w:rsidRPr="00E67E1C" w:rsidRDefault="00720D3A" w:rsidP="00720D3A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sz w:val="24"/>
          <w:szCs w:val="24"/>
        </w:rPr>
        <w:t xml:space="preserve">Волейбол в школе. Пособие для учителя. М., «Просвещение», 1976. 111с. </w:t>
      </w:r>
      <w:proofErr w:type="spellStart"/>
      <w:r w:rsidRPr="00E67E1C">
        <w:rPr>
          <w:rFonts w:ascii="Times New Roman" w:eastAsia="Times New Roman" w:hAnsi="Times New Roman" w:cs="Times New Roman"/>
          <w:sz w:val="24"/>
          <w:szCs w:val="24"/>
        </w:rPr>
        <w:t>авт</w:t>
      </w:r>
      <w:proofErr w:type="spellEnd"/>
      <w:r w:rsidRPr="00E67E1C">
        <w:rPr>
          <w:rFonts w:ascii="Times New Roman" w:eastAsia="Times New Roman" w:hAnsi="Times New Roman" w:cs="Times New Roman"/>
          <w:sz w:val="24"/>
          <w:szCs w:val="24"/>
        </w:rPr>
        <w:t>.:В.А. Голомазов, В.Д. Ковалев, А.Г. Мельников.</w:t>
      </w:r>
    </w:p>
    <w:p w:rsidR="00720D3A" w:rsidRPr="00E67E1C" w:rsidRDefault="00720D3A" w:rsidP="00720D3A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sz w:val="24"/>
          <w:szCs w:val="24"/>
        </w:rPr>
        <w:t>Волейбол: Примерная программа спортивной подготовки для В67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[Текст].- М.: Советский спорт. 2005.-112с.</w:t>
      </w:r>
    </w:p>
    <w:p w:rsidR="00720D3A" w:rsidRPr="00E67E1C" w:rsidRDefault="00720D3A" w:rsidP="00720D3A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sz w:val="24"/>
          <w:szCs w:val="24"/>
        </w:rPr>
        <w:t>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- М.: Советский спорт, 2005. - 112 с.</w:t>
      </w:r>
    </w:p>
    <w:p w:rsidR="00720D3A" w:rsidRPr="00E67E1C" w:rsidRDefault="00720D3A" w:rsidP="00720D3A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sz w:val="24"/>
          <w:szCs w:val="24"/>
        </w:rPr>
        <w:t xml:space="preserve">Примерные программы по учебным предметам. П76 Физическая культура. 5-9 классы: проект.- 3-е изд.- М.: Просвещение, 2011.-61с.-(Стандарты второго поколения). </w:t>
      </w:r>
    </w:p>
    <w:p w:rsidR="00720D3A" w:rsidRPr="00E67E1C" w:rsidRDefault="00720D3A" w:rsidP="00720D3A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sz w:val="24"/>
          <w:szCs w:val="24"/>
        </w:rPr>
        <w:t xml:space="preserve">Справочник учителя физической культуры/авт.-сост. П.А. Киселев, С.Б. </w:t>
      </w:r>
      <w:proofErr w:type="spellStart"/>
      <w:r w:rsidRPr="00E67E1C">
        <w:rPr>
          <w:rFonts w:ascii="Times New Roman" w:eastAsia="Times New Roman" w:hAnsi="Times New Roman" w:cs="Times New Roman"/>
          <w:sz w:val="24"/>
          <w:szCs w:val="24"/>
        </w:rPr>
        <w:t>Кисилева</w:t>
      </w:r>
      <w:proofErr w:type="spellEnd"/>
      <w:r w:rsidRPr="00E67E1C">
        <w:rPr>
          <w:rFonts w:ascii="Times New Roman" w:eastAsia="Times New Roman" w:hAnsi="Times New Roman" w:cs="Times New Roman"/>
          <w:sz w:val="24"/>
          <w:szCs w:val="24"/>
        </w:rPr>
        <w:t>.- Волгоград: : Учитель, 2011.- 251с.</w:t>
      </w:r>
    </w:p>
    <w:p w:rsidR="00720D3A" w:rsidRPr="00E67E1C" w:rsidRDefault="00720D3A" w:rsidP="00720D3A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sz w:val="24"/>
          <w:szCs w:val="24"/>
        </w:rPr>
        <w:t>Фурманов А.Г., Болдырев Д.М. Волейбол.- М.: Физическая культура и спорт, 1983.-144с.</w:t>
      </w:r>
    </w:p>
    <w:p w:rsidR="00720D3A" w:rsidRPr="00E67E1C" w:rsidRDefault="00720D3A" w:rsidP="00720D3A">
      <w:pPr>
        <w:numPr>
          <w:ilvl w:val="0"/>
          <w:numId w:val="40"/>
        </w:num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sz w:val="24"/>
          <w:szCs w:val="24"/>
        </w:rPr>
        <w:t xml:space="preserve">Холодов Ж.К., Кузнецов В.С. теория и методика физического воспитания и спорта: Учеб. Пособие для студ. </w:t>
      </w:r>
      <w:proofErr w:type="spellStart"/>
      <w:r w:rsidRPr="00E67E1C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E67E1C">
        <w:rPr>
          <w:rFonts w:ascii="Times New Roman" w:eastAsia="Times New Roman" w:hAnsi="Times New Roman" w:cs="Times New Roman"/>
          <w:sz w:val="24"/>
          <w:szCs w:val="24"/>
        </w:rPr>
        <w:t xml:space="preserve">. Учеб. Заведений.- 2-е изд., </w:t>
      </w:r>
      <w:proofErr w:type="spellStart"/>
      <w:r w:rsidRPr="00E67E1C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E67E1C">
        <w:rPr>
          <w:rFonts w:ascii="Times New Roman" w:eastAsia="Times New Roman" w:hAnsi="Times New Roman" w:cs="Times New Roman"/>
          <w:sz w:val="24"/>
          <w:szCs w:val="24"/>
        </w:rPr>
        <w:t>. И доп.- М.: Издательский центр «Академия», 2001.-480 с.</w:t>
      </w:r>
    </w:p>
    <w:p w:rsidR="00720D3A" w:rsidRPr="00E67E1C" w:rsidRDefault="00720D3A" w:rsidP="00720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D67A8E" w:rsidRPr="00E67E1C" w:rsidRDefault="00D67A8E" w:rsidP="00885351">
      <w:pPr>
        <w:pStyle w:val="Default"/>
        <w:jc w:val="both"/>
      </w:pPr>
      <w:r w:rsidRPr="00E67E1C">
        <w:t xml:space="preserve">Список литературы для учащегося: </w:t>
      </w:r>
    </w:p>
    <w:p w:rsidR="00D67A8E" w:rsidRPr="00E67E1C" w:rsidRDefault="00D67A8E" w:rsidP="006943C3">
      <w:pPr>
        <w:pStyle w:val="Default"/>
        <w:spacing w:after="24"/>
        <w:ind w:firstLine="720"/>
        <w:jc w:val="both"/>
      </w:pPr>
      <w:r w:rsidRPr="00E67E1C">
        <w:t xml:space="preserve">1. Литвинов Е.Н. Физкультура! Физкультура! / Е. Н. Литвинов, Г.И. </w:t>
      </w:r>
      <w:proofErr w:type="spellStart"/>
      <w:r w:rsidRPr="00E67E1C">
        <w:t>Погадаев</w:t>
      </w:r>
      <w:proofErr w:type="spellEnd"/>
      <w:r w:rsidRPr="00E67E1C">
        <w:t xml:space="preserve">. -М.: Просвещение, 1999. </w:t>
      </w:r>
    </w:p>
    <w:p w:rsidR="00D67A8E" w:rsidRPr="00E67E1C" w:rsidRDefault="00D67A8E" w:rsidP="006943C3">
      <w:pPr>
        <w:pStyle w:val="Default"/>
        <w:spacing w:after="24"/>
        <w:ind w:firstLine="720"/>
        <w:jc w:val="both"/>
      </w:pPr>
      <w:r w:rsidRPr="00E67E1C">
        <w:t xml:space="preserve">2. </w:t>
      </w:r>
      <w:proofErr w:type="spellStart"/>
      <w:r w:rsidRPr="00E67E1C">
        <w:t>Мейксон</w:t>
      </w:r>
      <w:proofErr w:type="spellEnd"/>
      <w:r w:rsidRPr="00E67E1C">
        <w:t xml:space="preserve">, Г.Б. Физическая культура для 5-7 классов / Г.Б. </w:t>
      </w:r>
      <w:proofErr w:type="spellStart"/>
      <w:r w:rsidRPr="00E67E1C">
        <w:t>Мейксон</w:t>
      </w:r>
      <w:proofErr w:type="spellEnd"/>
      <w:r w:rsidRPr="00E67E1C">
        <w:t xml:space="preserve">, Л.Е. </w:t>
      </w:r>
      <w:proofErr w:type="spellStart"/>
      <w:r w:rsidRPr="00E67E1C">
        <w:t>Любомирский</w:t>
      </w:r>
      <w:proofErr w:type="spellEnd"/>
      <w:r w:rsidRPr="00E67E1C">
        <w:t xml:space="preserve">, Л.Б. </w:t>
      </w:r>
      <w:proofErr w:type="spellStart"/>
      <w:r w:rsidRPr="00E67E1C">
        <w:t>Кофман</w:t>
      </w:r>
      <w:proofErr w:type="spellEnd"/>
      <w:r w:rsidRPr="00E67E1C">
        <w:t xml:space="preserve">, В.И. Лях. - М. : Просвещение, 1998. </w:t>
      </w:r>
    </w:p>
    <w:p w:rsidR="00D67A8E" w:rsidRPr="00E67E1C" w:rsidRDefault="00D67A8E" w:rsidP="006943C3">
      <w:pPr>
        <w:pStyle w:val="Default"/>
        <w:ind w:firstLine="720"/>
        <w:jc w:val="both"/>
      </w:pPr>
      <w:r w:rsidRPr="00E67E1C">
        <w:t xml:space="preserve">3. Юный волейболист. Железняк Ю.Д. - М.: </w:t>
      </w:r>
      <w:proofErr w:type="spellStart"/>
      <w:r w:rsidRPr="00E67E1C">
        <w:t>ФиС</w:t>
      </w:r>
      <w:proofErr w:type="spellEnd"/>
      <w:r w:rsidRPr="00E67E1C">
        <w:t xml:space="preserve">, 1988. </w:t>
      </w:r>
    </w:p>
    <w:p w:rsidR="00D67A8E" w:rsidRPr="00E67E1C" w:rsidRDefault="00D67A8E" w:rsidP="00885351">
      <w:pPr>
        <w:pStyle w:val="Default"/>
        <w:jc w:val="both"/>
      </w:pPr>
    </w:p>
    <w:p w:rsidR="00976BBE" w:rsidRPr="00E67E1C" w:rsidRDefault="00976BBE" w:rsidP="00976B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01330" w:rsidRPr="00E67E1C" w:rsidRDefault="00601330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1330" w:rsidRPr="00E67E1C" w:rsidRDefault="00601330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1330" w:rsidRPr="00E67E1C" w:rsidRDefault="00601330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1330" w:rsidRDefault="00601330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1330" w:rsidRDefault="00601330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3673B" w:rsidRDefault="00D3673B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67E1C" w:rsidRDefault="00E67E1C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1330" w:rsidRDefault="00601330" w:rsidP="00976BBE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1330" w:rsidRPr="003B641A" w:rsidRDefault="00601330" w:rsidP="00E67E1C">
      <w:pPr>
        <w:widowControl w:val="0"/>
        <w:autoSpaceDE w:val="0"/>
        <w:autoSpaceDN w:val="0"/>
        <w:adjustRightInd w:val="0"/>
        <w:spacing w:after="0" w:line="240" w:lineRule="auto"/>
        <w:ind w:left="126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</w:t>
      </w:r>
      <w:r w:rsidRPr="003B641A">
        <w:rPr>
          <w:rFonts w:ascii="Times New Roman" w:hAnsi="Times New Roman" w:cs="Times New Roman"/>
          <w:b/>
          <w:bCs/>
          <w:iCs/>
          <w:sz w:val="24"/>
          <w:szCs w:val="24"/>
        </w:rPr>
        <w:t>Приложение 1</w:t>
      </w:r>
    </w:p>
    <w:p w:rsidR="00976BBE" w:rsidRDefault="00976BBE" w:rsidP="001E284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BBE" w:rsidRDefault="00976BBE" w:rsidP="00976BB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33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5203B8" w:rsidRPr="00601330" w:rsidRDefault="005203B8" w:rsidP="00976BB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6"/>
        <w:gridCol w:w="2038"/>
        <w:gridCol w:w="3106"/>
        <w:gridCol w:w="1560"/>
        <w:gridCol w:w="2736"/>
      </w:tblGrid>
      <w:tr w:rsidR="00601330" w:rsidRPr="00E67E1C" w:rsidTr="00B53045">
        <w:tc>
          <w:tcPr>
            <w:tcW w:w="756" w:type="dxa"/>
          </w:tcPr>
          <w:p w:rsidR="00601330" w:rsidRPr="00E67E1C" w:rsidRDefault="00601330" w:rsidP="00976BBE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38" w:type="dxa"/>
          </w:tcPr>
          <w:p w:rsidR="00601330" w:rsidRPr="00E67E1C" w:rsidRDefault="00601330" w:rsidP="00976BBE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занятий</w:t>
            </w:r>
          </w:p>
        </w:tc>
        <w:tc>
          <w:tcPr>
            <w:tcW w:w="3106" w:type="dxa"/>
          </w:tcPr>
          <w:p w:rsidR="00601330" w:rsidRPr="00E67E1C" w:rsidRDefault="00601330" w:rsidP="00976BBE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1560" w:type="dxa"/>
          </w:tcPr>
          <w:p w:rsidR="00601330" w:rsidRPr="00E67E1C" w:rsidRDefault="00601330" w:rsidP="00976BBE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736" w:type="dxa"/>
          </w:tcPr>
          <w:p w:rsidR="00601330" w:rsidRPr="00E67E1C" w:rsidRDefault="00601330" w:rsidP="00976BBE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аттестации/контроля</w:t>
            </w:r>
          </w:p>
        </w:tc>
      </w:tr>
      <w:tr w:rsidR="00B53045" w:rsidRPr="00E67E1C" w:rsidTr="005954AD">
        <w:trPr>
          <w:trHeight w:val="190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7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B53045" w:rsidRPr="00E67E1C" w:rsidRDefault="00B53045" w:rsidP="0003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B53045" w:rsidRPr="00E67E1C" w:rsidRDefault="00B53045" w:rsidP="0003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Стартовая стойка (в технике нападения и защиты).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Ходьба, бег (особенно при игре в нападении и защите), перемещения.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045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5954AD">
        <w:trPr>
          <w:trHeight w:val="193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B53045" w:rsidRPr="00E67E1C" w:rsidRDefault="00B53045" w:rsidP="0003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B53045" w:rsidRPr="00E67E1C" w:rsidRDefault="00B53045" w:rsidP="00031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B53045" w:rsidRPr="00E67E1C" w:rsidRDefault="00B53045" w:rsidP="0003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Перемещение приставными шагами: лицом вперед, правым, левым боком вперед, спиной вперед.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Двойной шаг вперед, назад, скачок.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736" w:type="dxa"/>
          </w:tcPr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Элемент игры</w:t>
            </w:r>
          </w:p>
        </w:tc>
      </w:tr>
      <w:tr w:rsidR="00B53045" w:rsidRPr="00E67E1C" w:rsidTr="005954AD">
        <w:trPr>
          <w:trHeight w:val="110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38" w:type="dxa"/>
          </w:tcPr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Остановка шагом, прыжком (в нападении, защите).</w:t>
            </w:r>
          </w:p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Прыжки (особенно в нападении, защите)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E67E1C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</w:t>
            </w:r>
          </w:p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5954AD">
        <w:trPr>
          <w:trHeight w:val="13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в стенку.</w:t>
            </w:r>
          </w:p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 вверх - вперед.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045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B641A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1A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Многократная передача мяча сверху двумя руками над собой.</w:t>
            </w: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1A" w:rsidRPr="00E67E1C" w:rsidRDefault="003B641A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641A" w:rsidRPr="00E67E1C" w:rsidRDefault="003B641A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3B641A" w:rsidRPr="00E67E1C" w:rsidRDefault="003B641A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B641A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1A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Отбивание мяча через сетку в непосредственной близости от неё, стоя на площадке и в прыжке.</w:t>
            </w: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1A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736" w:type="dxa"/>
          </w:tcPr>
          <w:p w:rsidR="003B641A" w:rsidRPr="00E67E1C" w:rsidRDefault="003B641A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38" w:type="dxa"/>
          </w:tcPr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Отбивание мяча через сетку в непосредственной близости от неё, стоя на площадке и в прыжке.</w:t>
            </w:r>
          </w:p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B641A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1A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8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мяча сверху двумя руками.</w:t>
            </w: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1A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736" w:type="dxa"/>
          </w:tcPr>
          <w:p w:rsidR="003B641A" w:rsidRPr="00E67E1C" w:rsidRDefault="003B641A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38" w:type="dxa"/>
          </w:tcPr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мяча сверху двумя руками.</w:t>
            </w:r>
          </w:p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B641A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1A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38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Выбор места для выполнения второй передачи.</w:t>
            </w: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1A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B641A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641A" w:rsidRPr="00E67E1C" w:rsidRDefault="003B641A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3B641A" w:rsidRPr="00E67E1C" w:rsidRDefault="003B641A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38" w:type="dxa"/>
          </w:tcPr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Выбор места для выполнения второй передачи.</w:t>
            </w:r>
          </w:p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B641A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1A" w:rsidRPr="00E67E1C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B641A" w:rsidRPr="00E67E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Сочетание способов перемещений.</w:t>
            </w: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1A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B641A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B641A" w:rsidRPr="00E67E1C" w:rsidRDefault="003B641A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3B641A" w:rsidRPr="00E67E1C" w:rsidRDefault="003B641A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38" w:type="dxa"/>
          </w:tcPr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Сочетание способов перемещений.</w:t>
            </w:r>
          </w:p>
          <w:p w:rsidR="00B53045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3B641A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1A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38" w:type="dxa"/>
          </w:tcPr>
          <w:p w:rsidR="003B641A" w:rsidRPr="00E67E1C" w:rsidRDefault="00B53045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2 с игроком зоны 3.</w:t>
            </w: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1A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B641A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3B641A" w:rsidRPr="00E67E1C" w:rsidRDefault="003B641A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B53045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2 с игроком зоны 3.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B641A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1A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38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4 с игроком зоны 3.</w:t>
            </w: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1A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B641A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3B641A" w:rsidRPr="00E67E1C" w:rsidRDefault="003B641A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4 с игроком зоны 3.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B641A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1A" w:rsidRPr="00E67E1C" w:rsidRDefault="00B53045" w:rsidP="003B64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38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2.</w:t>
            </w: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41A" w:rsidRPr="00E67E1C" w:rsidRDefault="003B641A" w:rsidP="003B6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1A" w:rsidRPr="00E67E1C" w:rsidRDefault="00B53045" w:rsidP="00520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B641A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3B641A" w:rsidRPr="00E67E1C" w:rsidRDefault="003B641A" w:rsidP="003B641A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2.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Default="00B53045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2.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4.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4.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2 с игроком зоны 4.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2 с игроком зоны 4.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Pr="00E67E1C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Выбор места для выполнения подачи.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Pr="00E67E1C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Выбор места для выполнения подачи.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нижней прямой подачи снизу двумя руками.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нижней прямой подачи снизу двумя руками.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Pr="00E67E1C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4 при второй передаче.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4 при второй передаче.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4 при второй передаче.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2 при второй передаче.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53045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3 с игроком зоны 2 при второй передаче.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2 с игроком зоны 4 при второй передаче.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53045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Pr="00E67E1C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2 с игроком зоны 4 при второй передаче.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4 с игроком зоны 3 при второй передаче.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E2A0F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Pr="00E67E1C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4 с игроком зоны 3 при второй передаче.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E2A0F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0F" w:rsidRPr="00E67E1C" w:rsidRDefault="00BE2A0F" w:rsidP="00BE2A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038" w:type="dxa"/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4 с игроком зоны 3 при второй передаче.</w:t>
            </w:r>
          </w:p>
          <w:p w:rsidR="00BE2A0F" w:rsidRPr="00E67E1C" w:rsidRDefault="00BE2A0F" w:rsidP="00BE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0F" w:rsidRPr="00E67E1C" w:rsidRDefault="00BE2A0F" w:rsidP="00BE2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E2A0F" w:rsidRPr="00E67E1C" w:rsidRDefault="00BE2A0F" w:rsidP="00BE2A0F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2 с игроком зоны 3 при второй передаче.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E2A0F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Выбор места при приёме нижней прямой подачи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A0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Передача мяча двумя руками сверху для нападающего удара.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96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196B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B" w:rsidRPr="00E67E1C" w:rsidRDefault="00B5196B" w:rsidP="00B51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038" w:type="dxa"/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1 с игроком зоны 6.</w:t>
            </w:r>
          </w:p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196B" w:rsidRPr="00E67E1C" w:rsidRDefault="00B5196B" w:rsidP="00B5196B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196B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B" w:rsidRDefault="00B5196B" w:rsidP="00B51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  <w:p w:rsidR="00B5196B" w:rsidRDefault="00B5196B" w:rsidP="00B51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1 с игроком зоны 6.</w:t>
            </w:r>
          </w:p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5196B" w:rsidRPr="00E67E1C" w:rsidRDefault="00B5196B" w:rsidP="00B5196B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5 с игроком зоны 6.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196B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196B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B" w:rsidRDefault="00B5196B" w:rsidP="00B51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038" w:type="dxa"/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5 с игроком зоны 6.</w:t>
            </w:r>
          </w:p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736" w:type="dxa"/>
          </w:tcPr>
          <w:p w:rsidR="00B5196B" w:rsidRPr="00E67E1C" w:rsidRDefault="00B5196B" w:rsidP="00B5196B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6 с игроком зоны 5,1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196B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196B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B" w:rsidRPr="00E67E1C" w:rsidRDefault="00B5196B" w:rsidP="00B51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038" w:type="dxa"/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игрока зоны 6 с игроком зоны 5,1</w:t>
            </w:r>
          </w:p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5196B" w:rsidRPr="00E67E1C" w:rsidRDefault="00B5196B" w:rsidP="00B5196B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Сочетание способов перемещений с техническими приёмами.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Падения и перекаты после падения.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96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 ходу сильной рукой из зоны 4.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 ходу сильной рукой из зоны 2.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96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 ходу сильной рукой из зоны 3.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038" w:type="dxa"/>
          </w:tcPr>
          <w:p w:rsidR="00B53045" w:rsidRPr="00E67E1C" w:rsidRDefault="00B5196B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Чередование способов подач.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96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 xml:space="preserve">Выбор места для выполнения нападающего удара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руками, стоя спиной в направлении передачи у сетки.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196B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53045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196B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B" w:rsidRDefault="00B5196B" w:rsidP="00B51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038" w:type="dxa"/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руками, стоя спиной в направлении передачи у сетки.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196B" w:rsidRPr="00E67E1C" w:rsidRDefault="00B5196B" w:rsidP="00B5196B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подачи и направление мяча в зону 2; вторая передача в зону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196B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53045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196B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B" w:rsidRDefault="00B5196B" w:rsidP="00B5196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038" w:type="dxa"/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подачи и направление мяча в зону 2; вторая передача в зону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196B" w:rsidRPr="00E67E1C" w:rsidRDefault="00B5196B" w:rsidP="00B5196B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196B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подачи и направление мяча в зону 2; вторая передача в зону 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196B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196B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6B" w:rsidRPr="00E67E1C" w:rsidRDefault="00B5196B" w:rsidP="007F1D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7F1D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38" w:type="dxa"/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подачи и направление мяча в зону 4; вторая передача в зону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6B" w:rsidRPr="00E67E1C" w:rsidRDefault="00B5196B" w:rsidP="00B5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196B" w:rsidRPr="00E67E1C" w:rsidRDefault="00B5196B" w:rsidP="00B5196B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465EC4" w:rsidP="007F1D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7F1D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в прыжке.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465EC4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53045" w:rsidRPr="00E67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465EC4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C4" w:rsidRDefault="007F1D78" w:rsidP="00465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038" w:type="dxa"/>
          </w:tcPr>
          <w:p w:rsidR="00465EC4" w:rsidRPr="00E67E1C" w:rsidRDefault="00465EC4" w:rsidP="0046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C4" w:rsidRPr="00E67E1C" w:rsidRDefault="00465EC4" w:rsidP="0046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в прыжке.</w:t>
            </w:r>
          </w:p>
          <w:p w:rsidR="00465EC4" w:rsidRPr="00E67E1C" w:rsidRDefault="00465EC4" w:rsidP="0046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C4" w:rsidRPr="00E67E1C" w:rsidRDefault="00465EC4" w:rsidP="0046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465EC4" w:rsidRPr="00E67E1C" w:rsidRDefault="00465EC4" w:rsidP="00465EC4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465EC4" w:rsidP="007F1D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7F1D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Чередование способов подач.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EC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7F1D78" w:rsidP="00B5304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Индивидуальная-групповая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 xml:space="preserve">Сдача контрольных нормативов. </w:t>
            </w:r>
          </w:p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465EC4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65EC4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C4" w:rsidRDefault="007F1D78" w:rsidP="00465E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038" w:type="dxa"/>
          </w:tcPr>
          <w:p w:rsidR="00465EC4" w:rsidRPr="00E67E1C" w:rsidRDefault="00465EC4" w:rsidP="0046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Индивидуальная-групповая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C4" w:rsidRPr="00E67E1C" w:rsidRDefault="00465EC4" w:rsidP="0046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 xml:space="preserve">Сдача контрольных нормативов. </w:t>
            </w:r>
          </w:p>
          <w:p w:rsidR="00465EC4" w:rsidRPr="00E67E1C" w:rsidRDefault="00465EC4" w:rsidP="0046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C4" w:rsidRPr="00E67E1C" w:rsidRDefault="00465EC4" w:rsidP="0046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736" w:type="dxa"/>
          </w:tcPr>
          <w:p w:rsidR="00465EC4" w:rsidRPr="00E67E1C" w:rsidRDefault="00465EC4" w:rsidP="00465EC4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53045" w:rsidRPr="00E67E1C" w:rsidTr="00B53045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45" w:rsidRPr="00E67E1C" w:rsidRDefault="00B53045" w:rsidP="00B53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45" w:rsidRPr="00E67E1C" w:rsidRDefault="00B53045" w:rsidP="00B53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2736" w:type="dxa"/>
          </w:tcPr>
          <w:p w:rsidR="00B53045" w:rsidRPr="00E67E1C" w:rsidRDefault="00B53045" w:rsidP="00B53045">
            <w:pPr>
              <w:widowControl w:val="0"/>
              <w:overflowPunct w:val="0"/>
              <w:autoSpaceDE w:val="0"/>
              <w:autoSpaceDN w:val="0"/>
              <w:adjustRightInd w:val="0"/>
              <w:spacing w:line="213" w:lineRule="auto"/>
              <w:ind w:right="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01330" w:rsidRPr="00E67E1C" w:rsidRDefault="00601330" w:rsidP="00976BB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BBE" w:rsidRPr="00E67E1C" w:rsidRDefault="00976BBE" w:rsidP="00976BBE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330" w:rsidRDefault="00601330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F1D78" w:rsidRDefault="007F1D7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F1D78" w:rsidRDefault="007F1D7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F1D78" w:rsidRDefault="007F1D7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F1D78" w:rsidRDefault="007F1D7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F1D78" w:rsidRDefault="007F1D7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F1D78" w:rsidRDefault="007F1D7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65EC4" w:rsidRDefault="00465EC4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203B8" w:rsidRDefault="005203B8" w:rsidP="00976BBE">
      <w:pPr>
        <w:tabs>
          <w:tab w:val="left" w:pos="390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601330" w:rsidRPr="00E67E1C" w:rsidRDefault="00601330" w:rsidP="005203B8">
      <w:pPr>
        <w:tabs>
          <w:tab w:val="left" w:pos="3900"/>
          <w:tab w:val="left" w:pos="9390"/>
        </w:tabs>
        <w:spacing w:after="0" w:line="240" w:lineRule="auto"/>
        <w:ind w:left="79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7E1C">
        <w:rPr>
          <w:rFonts w:ascii="Times New Roman" w:hAnsi="Times New Roman" w:cs="Times New Roman"/>
          <w:b/>
          <w:sz w:val="24"/>
          <w:szCs w:val="24"/>
        </w:rPr>
        <w:t xml:space="preserve">          Приложение 2</w:t>
      </w:r>
      <w:r w:rsidR="005203B8" w:rsidRPr="00E67E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E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330" w:rsidRPr="00E67E1C" w:rsidRDefault="00601330" w:rsidP="00601330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1330" w:rsidRPr="00E67E1C" w:rsidRDefault="00601330" w:rsidP="00601330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1330" w:rsidRPr="00E67E1C" w:rsidRDefault="003B641A" w:rsidP="00601330">
      <w:pPr>
        <w:widowControl w:val="0"/>
        <w:autoSpaceDE w:val="0"/>
        <w:autoSpaceDN w:val="0"/>
        <w:adjustRightInd w:val="0"/>
        <w:spacing w:after="0" w:line="240" w:lineRule="auto"/>
        <w:ind w:left="12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67E1C">
        <w:rPr>
          <w:rFonts w:ascii="Times New Roman" w:hAnsi="Times New Roman" w:cs="Times New Roman"/>
          <w:b/>
          <w:bCs/>
          <w:iCs/>
          <w:sz w:val="24"/>
          <w:szCs w:val="24"/>
        </w:rPr>
        <w:t>Нормативы, контрольные точки</w:t>
      </w:r>
    </w:p>
    <w:p w:rsidR="00215D98" w:rsidRPr="00E67E1C" w:rsidRDefault="00215D98" w:rsidP="00215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года проводится входное тестирование. Промежуточная аттестация проводится в виде текущего контроля в течение всего учебного года. Она предусматривает 1 раз в полгода зачетное занятие - по общей и специальной физической подготовке при выполнении контрольных упражнений, зачетные игры, а также участие в районных соревнованиях по волейболу.</w:t>
      </w:r>
    </w:p>
    <w:p w:rsidR="00215D98" w:rsidRPr="00E67E1C" w:rsidRDefault="00215D98" w:rsidP="00215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Итоговая аттестация проводится в конце года обучения и предполагает зачет в форме учебного тестирования по общей и специальной физической подготовке, участия в соревнованиях разных уровней: школьного, муниципального, районного и прочих, а также открытого мероприятия для родителей, с последующим совместным анализом проведенного мероприятия. </w:t>
      </w:r>
    </w:p>
    <w:p w:rsidR="00215D98" w:rsidRPr="00E67E1C" w:rsidRDefault="00215D98" w:rsidP="00215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E1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контроль проводится с целью определения степени достижения результатов обучения и получения сведений для совершенствования программы и методов обучения.</w:t>
      </w:r>
    </w:p>
    <w:p w:rsidR="00601330" w:rsidRPr="00E67E1C" w:rsidRDefault="00601330" w:rsidP="00976BBE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330" w:rsidRPr="00E67E1C" w:rsidRDefault="00601330" w:rsidP="006324EB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1B6" w:rsidRDefault="003761B6" w:rsidP="003761B6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1C">
        <w:rPr>
          <w:rFonts w:ascii="Times New Roman" w:hAnsi="Times New Roman" w:cs="Times New Roman"/>
          <w:b/>
          <w:sz w:val="24"/>
          <w:szCs w:val="24"/>
        </w:rPr>
        <w:t>Физическая подготовленность</w:t>
      </w:r>
    </w:p>
    <w:p w:rsidR="00465EC4" w:rsidRPr="00E67E1C" w:rsidRDefault="00465EC4" w:rsidP="003761B6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E80AD2" w:rsidRPr="00E67E1C" w:rsidTr="00E80AD2">
        <w:tc>
          <w:tcPr>
            <w:tcW w:w="2549" w:type="dxa"/>
          </w:tcPr>
          <w:p w:rsidR="00E80AD2" w:rsidRPr="00E67E1C" w:rsidRDefault="00E80AD2" w:rsidP="00976BB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упражнения</w:t>
            </w:r>
            <w:r w:rsidR="003761B6" w:rsidRPr="00E67E1C">
              <w:rPr>
                <w:rFonts w:ascii="Times New Roman" w:hAnsi="Times New Roman" w:cs="Times New Roman"/>
                <w:b/>
                <w:sz w:val="24"/>
                <w:szCs w:val="24"/>
              </w:rPr>
              <w:t>, требования</w:t>
            </w:r>
          </w:p>
        </w:tc>
        <w:tc>
          <w:tcPr>
            <w:tcW w:w="2549" w:type="dxa"/>
          </w:tcPr>
          <w:p w:rsidR="00E80AD2" w:rsidRPr="00E67E1C" w:rsidRDefault="00E80AD2" w:rsidP="00976BB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49" w:type="dxa"/>
          </w:tcPr>
          <w:p w:rsidR="00E80AD2" w:rsidRPr="00E67E1C" w:rsidRDefault="006943C3" w:rsidP="00976BB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2549" w:type="dxa"/>
          </w:tcPr>
          <w:p w:rsidR="00E80AD2" w:rsidRPr="00E67E1C" w:rsidRDefault="006943C3" w:rsidP="00976BBE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</w:tr>
      <w:tr w:rsidR="00E80AD2" w:rsidRPr="00E67E1C" w:rsidTr="00CA6A89">
        <w:tc>
          <w:tcPr>
            <w:tcW w:w="2549" w:type="dxa"/>
            <w:shd w:val="clear" w:color="auto" w:fill="auto"/>
          </w:tcPr>
          <w:p w:rsidR="00E80AD2" w:rsidRPr="00E67E1C" w:rsidRDefault="00E80AD2" w:rsidP="00E67E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Бег 30 м с высокого старта (с)</w:t>
            </w:r>
          </w:p>
          <w:p w:rsidR="00E80AD2" w:rsidRPr="00E67E1C" w:rsidRDefault="00E80AD2" w:rsidP="00E8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</w:tcPr>
          <w:p w:rsidR="00E80AD2" w:rsidRPr="00E67E1C" w:rsidRDefault="003761B6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549" w:type="dxa"/>
            <w:shd w:val="clear" w:color="auto" w:fill="auto"/>
          </w:tcPr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E80AD2" w:rsidRPr="00E67E1C" w:rsidRDefault="003761B6" w:rsidP="003761B6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E80AD2" w:rsidRPr="00E67E1C" w:rsidTr="00E80AD2">
        <w:tc>
          <w:tcPr>
            <w:tcW w:w="2549" w:type="dxa"/>
          </w:tcPr>
          <w:p w:rsidR="00E80AD2" w:rsidRPr="00E67E1C" w:rsidRDefault="006324EB" w:rsidP="00E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 (3х10</w:t>
            </w:r>
            <w:r w:rsidR="00E80AD2" w:rsidRPr="00E67E1C">
              <w:rPr>
                <w:rFonts w:ascii="Times New Roman" w:hAnsi="Times New Roman" w:cs="Times New Roman"/>
                <w:sz w:val="24"/>
                <w:szCs w:val="24"/>
              </w:rPr>
              <w:t>) (с)</w:t>
            </w:r>
          </w:p>
          <w:p w:rsidR="00E80AD2" w:rsidRPr="00E67E1C" w:rsidRDefault="00E80AD2" w:rsidP="00E80AD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E80AD2" w:rsidRPr="00E67E1C" w:rsidRDefault="003761B6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549" w:type="dxa"/>
          </w:tcPr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AD2" w:rsidRPr="00E67E1C" w:rsidTr="00E80AD2">
        <w:tc>
          <w:tcPr>
            <w:tcW w:w="2549" w:type="dxa"/>
          </w:tcPr>
          <w:p w:rsidR="00E80AD2" w:rsidRPr="00E67E1C" w:rsidRDefault="00E80AD2" w:rsidP="00E8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(см)</w:t>
            </w:r>
          </w:p>
          <w:p w:rsidR="00E80AD2" w:rsidRPr="00E67E1C" w:rsidRDefault="00E80AD2" w:rsidP="00E80AD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E80AD2" w:rsidRPr="00E67E1C" w:rsidRDefault="003761B6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549" w:type="dxa"/>
          </w:tcPr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AD2" w:rsidRPr="00E67E1C" w:rsidTr="00E80AD2">
        <w:tc>
          <w:tcPr>
            <w:tcW w:w="2549" w:type="dxa"/>
          </w:tcPr>
          <w:p w:rsidR="00E80AD2" w:rsidRPr="00E67E1C" w:rsidRDefault="00E80AD2" w:rsidP="00E80AD2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Прыжок вверх, отталкиваясь двумя ногами с разбега (см</w:t>
            </w:r>
            <w:r w:rsidR="003761B6" w:rsidRPr="00E67E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9" w:type="dxa"/>
          </w:tcPr>
          <w:p w:rsidR="00E80AD2" w:rsidRPr="00E67E1C" w:rsidRDefault="003761B6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549" w:type="dxa"/>
          </w:tcPr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AD2" w:rsidRPr="00E67E1C" w:rsidTr="00E80AD2">
        <w:tc>
          <w:tcPr>
            <w:tcW w:w="2549" w:type="dxa"/>
          </w:tcPr>
          <w:p w:rsidR="00E80AD2" w:rsidRPr="00E67E1C" w:rsidRDefault="00E80AD2" w:rsidP="00E67E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массой 1 кг из-за головы двумя руками: </w:t>
            </w:r>
            <w:r w:rsidR="00E67E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 xml:space="preserve">сидя (м) </w:t>
            </w:r>
          </w:p>
        </w:tc>
        <w:tc>
          <w:tcPr>
            <w:tcW w:w="2549" w:type="dxa"/>
          </w:tcPr>
          <w:p w:rsidR="00E80AD2" w:rsidRPr="00E67E1C" w:rsidRDefault="003761B6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549" w:type="dxa"/>
          </w:tcPr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E80AD2" w:rsidRPr="00E67E1C" w:rsidRDefault="00E80AD2" w:rsidP="00E8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0AD2" w:rsidRPr="00E67E1C" w:rsidTr="00E80AD2">
        <w:tc>
          <w:tcPr>
            <w:tcW w:w="2549" w:type="dxa"/>
          </w:tcPr>
          <w:p w:rsidR="00E80AD2" w:rsidRPr="00E67E1C" w:rsidRDefault="00E67E1C" w:rsidP="003761B6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61B6" w:rsidRPr="00E67E1C">
              <w:rPr>
                <w:rFonts w:ascii="Times New Roman" w:hAnsi="Times New Roman" w:cs="Times New Roman"/>
                <w:sz w:val="24"/>
                <w:szCs w:val="24"/>
              </w:rPr>
              <w:t>в прыжке с места (м)</w:t>
            </w:r>
          </w:p>
        </w:tc>
        <w:tc>
          <w:tcPr>
            <w:tcW w:w="2549" w:type="dxa"/>
          </w:tcPr>
          <w:p w:rsidR="00E80AD2" w:rsidRPr="00E67E1C" w:rsidRDefault="003761B6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2549" w:type="dxa"/>
          </w:tcPr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7, 5</w:t>
            </w:r>
          </w:p>
        </w:tc>
        <w:tc>
          <w:tcPr>
            <w:tcW w:w="2549" w:type="dxa"/>
          </w:tcPr>
          <w:p w:rsidR="00E80AD2" w:rsidRPr="00E67E1C" w:rsidRDefault="00E80AD2" w:rsidP="00E80AD2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</w:tbl>
    <w:p w:rsidR="00976BBE" w:rsidRPr="00E67E1C" w:rsidRDefault="00976BBE" w:rsidP="00976BBE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BBE" w:rsidRDefault="00976BBE" w:rsidP="00976BB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E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Техническая подготовленность</w:t>
      </w:r>
    </w:p>
    <w:p w:rsidR="00E67E1C" w:rsidRPr="00E67E1C" w:rsidRDefault="00E67E1C" w:rsidP="00976BBE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375"/>
        <w:gridCol w:w="1950"/>
      </w:tblGrid>
      <w:tr w:rsidR="00976BBE" w:rsidRPr="00E67E1C" w:rsidTr="00CA6A89">
        <w:tc>
          <w:tcPr>
            <w:tcW w:w="637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5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950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Количественный показатель</w:t>
            </w:r>
          </w:p>
        </w:tc>
      </w:tr>
      <w:tr w:rsidR="00976BBE" w:rsidRPr="00E67E1C" w:rsidTr="00CA6A89">
        <w:tc>
          <w:tcPr>
            <w:tcW w:w="637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6BBE" w:rsidRPr="00E67E1C" w:rsidTr="00CA6A89">
        <w:tc>
          <w:tcPr>
            <w:tcW w:w="637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5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на точность из зоны 3 (2) в зону 4</w:t>
            </w:r>
          </w:p>
          <w:p w:rsidR="00976BBE" w:rsidRPr="00E67E1C" w:rsidRDefault="00976BBE" w:rsidP="00CA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Подача верхняя прямая в пределы площади</w:t>
            </w:r>
          </w:p>
          <w:p w:rsidR="00976BBE" w:rsidRPr="00E67E1C" w:rsidRDefault="00976BBE" w:rsidP="00CA6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Приём мяча с подачи и первая передача в зону 3</w:t>
            </w:r>
          </w:p>
          <w:p w:rsidR="00976BBE" w:rsidRPr="00E67E1C" w:rsidRDefault="00976BBE" w:rsidP="00E6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Чередование способов передачи и приёма мяча сверху, снизу</w:t>
            </w:r>
          </w:p>
        </w:tc>
        <w:tc>
          <w:tcPr>
            <w:tcW w:w="1950" w:type="dxa"/>
            <w:shd w:val="clear" w:color="auto" w:fill="auto"/>
          </w:tcPr>
          <w:p w:rsidR="00976BBE" w:rsidRPr="00E67E1C" w:rsidRDefault="00976BBE" w:rsidP="00CA6A89">
            <w:pPr>
              <w:tabs>
                <w:tab w:val="left" w:pos="3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6BBE" w:rsidRPr="00E67E1C" w:rsidRDefault="00976BBE" w:rsidP="00CA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76BBE" w:rsidRPr="00E67E1C" w:rsidRDefault="00976BBE" w:rsidP="00CA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76BBE" w:rsidRPr="00E67E1C" w:rsidRDefault="00976BBE" w:rsidP="00E6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718F4" w:rsidRPr="00E67E1C" w:rsidRDefault="00A718F4" w:rsidP="005954AD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A718F4" w:rsidRPr="00E67E1C" w:rsidSect="00E67E1C">
      <w:pgSz w:w="12240" w:h="15840"/>
      <w:pgMar w:top="149" w:right="900" w:bottom="709" w:left="1134" w:header="142" w:footer="720" w:gutter="0"/>
      <w:pgNumType w:start="3"/>
      <w:cols w:space="720" w:equalWidth="0">
        <w:col w:w="1020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AD" w:rsidRDefault="005954AD" w:rsidP="0074558A">
      <w:pPr>
        <w:spacing w:after="0" w:line="240" w:lineRule="auto"/>
      </w:pPr>
      <w:r>
        <w:separator/>
      </w:r>
    </w:p>
  </w:endnote>
  <w:endnote w:type="continuationSeparator" w:id="0">
    <w:p w:rsidR="005954AD" w:rsidRDefault="005954AD" w:rsidP="0074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082951"/>
      <w:docPartObj>
        <w:docPartGallery w:val="Page Numbers (Bottom of Page)"/>
        <w:docPartUnique/>
      </w:docPartObj>
    </w:sdtPr>
    <w:sdtEndPr/>
    <w:sdtContent>
      <w:p w:rsidR="005954AD" w:rsidRDefault="005954A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37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954AD" w:rsidRDefault="005954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AD" w:rsidRDefault="005954AD" w:rsidP="0074558A">
      <w:pPr>
        <w:spacing w:after="0" w:line="240" w:lineRule="auto"/>
      </w:pPr>
      <w:r>
        <w:separator/>
      </w:r>
    </w:p>
  </w:footnote>
  <w:footnote w:type="continuationSeparator" w:id="0">
    <w:p w:rsidR="005954AD" w:rsidRDefault="005954AD" w:rsidP="0074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AD" w:rsidRPr="003C6CC8" w:rsidRDefault="005954AD" w:rsidP="003C6CC8"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3C6CC8">
      <w:rPr>
        <w:rFonts w:ascii="Times New Roman" w:eastAsia="Calibri" w:hAnsi="Times New Roman" w:cs="Times New Roman"/>
        <w:sz w:val="24"/>
        <w:szCs w:val="24"/>
        <w:lang w:eastAsia="en-US"/>
      </w:rPr>
      <w:tab/>
    </w:r>
  </w:p>
  <w:p w:rsidR="005954AD" w:rsidRDefault="005954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350"/>
    <w:multiLevelType w:val="hybridMultilevel"/>
    <w:tmpl w:val="000022EE"/>
    <w:lvl w:ilvl="0" w:tplc="00004B4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6A6"/>
    <w:multiLevelType w:val="hybridMultilevel"/>
    <w:tmpl w:val="0000701F"/>
    <w:lvl w:ilvl="0" w:tplc="00005D0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2CD6"/>
    <w:multiLevelType w:val="hybridMultilevel"/>
    <w:tmpl w:val="000072AE"/>
    <w:lvl w:ilvl="0" w:tplc="0000695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2D12"/>
    <w:multiLevelType w:val="hybridMultilevel"/>
    <w:tmpl w:val="0000074D"/>
    <w:lvl w:ilvl="0" w:tplc="00004DC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2EA6"/>
    <w:multiLevelType w:val="hybridMultilevel"/>
    <w:tmpl w:val="000012DB"/>
    <w:lvl w:ilvl="0" w:tplc="000015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00000BDB"/>
    <w:lvl w:ilvl="0" w:tplc="000056A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90C"/>
    <w:multiLevelType w:val="hybridMultilevel"/>
    <w:tmpl w:val="00000F3E"/>
    <w:lvl w:ilvl="0" w:tplc="0000009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1BB"/>
    <w:multiLevelType w:val="hybridMultilevel"/>
    <w:tmpl w:val="000026E9"/>
    <w:lvl w:ilvl="0" w:tplc="000001E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91C"/>
    <w:multiLevelType w:val="hybridMultilevel"/>
    <w:tmpl w:val="00004D06"/>
    <w:lvl w:ilvl="0" w:tplc="00004DB7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E45"/>
    <w:multiLevelType w:val="hybridMultilevel"/>
    <w:tmpl w:val="0000323B"/>
    <w:lvl w:ilvl="0" w:tplc="00002213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A49">
      <w:start w:val="3"/>
      <w:numFmt w:val="decimal"/>
      <w:lvlText w:val="3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F32"/>
    <w:multiLevelType w:val="hybridMultilevel"/>
    <w:tmpl w:val="00003BF6"/>
    <w:lvl w:ilvl="0" w:tplc="00003A9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35"/>
      <w:numFmt w:val="upperLetter"/>
      <w:lvlText w:val="%2."/>
      <w:lvlJc w:val="left"/>
      <w:pPr>
        <w:tabs>
          <w:tab w:val="num" w:pos="3479"/>
        </w:tabs>
        <w:ind w:left="3479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6443"/>
    <w:multiLevelType w:val="hybridMultilevel"/>
    <w:tmpl w:val="000066BB"/>
    <w:lvl w:ilvl="0" w:tplc="0000428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6BFC"/>
    <w:multiLevelType w:val="hybridMultilevel"/>
    <w:tmpl w:val="00007F96"/>
    <w:lvl w:ilvl="0" w:tplc="00007FF5">
      <w:start w:val="61"/>
      <w:numFmt w:val="upperLetter"/>
      <w:lvlText w:val="%1."/>
      <w:lvlJc w:val="left"/>
      <w:pPr>
        <w:tabs>
          <w:tab w:val="num" w:pos="3054"/>
        </w:tabs>
        <w:ind w:left="305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6E5D"/>
    <w:multiLevelType w:val="hybridMultilevel"/>
    <w:tmpl w:val="00001AD4"/>
    <w:lvl w:ilvl="0" w:tplc="000063C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0000767D"/>
    <w:lvl w:ilvl="0" w:tplc="0000450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229053F"/>
    <w:multiLevelType w:val="hybridMultilevel"/>
    <w:tmpl w:val="16449D88"/>
    <w:lvl w:ilvl="0" w:tplc="FEA0E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0A7609CB"/>
    <w:multiLevelType w:val="multilevel"/>
    <w:tmpl w:val="4B3EE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0D2F73C2"/>
    <w:multiLevelType w:val="hybridMultilevel"/>
    <w:tmpl w:val="7A8493D2"/>
    <w:lvl w:ilvl="0" w:tplc="B91262B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EC7E3F"/>
    <w:multiLevelType w:val="hybridMultilevel"/>
    <w:tmpl w:val="F7284968"/>
    <w:lvl w:ilvl="0" w:tplc="B91262B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F15C5C"/>
    <w:multiLevelType w:val="multilevel"/>
    <w:tmpl w:val="4B3EE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2C4760C6"/>
    <w:multiLevelType w:val="hybridMultilevel"/>
    <w:tmpl w:val="0EC887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2B4B16"/>
    <w:multiLevelType w:val="hybridMultilevel"/>
    <w:tmpl w:val="A794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917B09"/>
    <w:multiLevelType w:val="multilevel"/>
    <w:tmpl w:val="CCAC80B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32053455"/>
    <w:multiLevelType w:val="multilevel"/>
    <w:tmpl w:val="CCAC80B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4" w15:restartNumberingAfterBreak="0">
    <w:nsid w:val="389F6D2D"/>
    <w:multiLevelType w:val="hybridMultilevel"/>
    <w:tmpl w:val="51162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166623"/>
    <w:multiLevelType w:val="hybridMultilevel"/>
    <w:tmpl w:val="51881DD4"/>
    <w:lvl w:ilvl="0" w:tplc="B91262B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3006C8"/>
    <w:multiLevelType w:val="hybridMultilevel"/>
    <w:tmpl w:val="A72EFD4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0451AB3"/>
    <w:multiLevelType w:val="hybridMultilevel"/>
    <w:tmpl w:val="6DFA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D11EA"/>
    <w:multiLevelType w:val="hybridMultilevel"/>
    <w:tmpl w:val="E9AAC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C6196"/>
    <w:multiLevelType w:val="hybridMultilevel"/>
    <w:tmpl w:val="49F25868"/>
    <w:lvl w:ilvl="0" w:tplc="9ADEDB4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0" w15:restartNumberingAfterBreak="0">
    <w:nsid w:val="72C12E2C"/>
    <w:multiLevelType w:val="hybridMultilevel"/>
    <w:tmpl w:val="95EADD96"/>
    <w:lvl w:ilvl="0" w:tplc="4B124384">
      <w:start w:val="1"/>
      <w:numFmt w:val="bullet"/>
      <w:lvlText w:val=""/>
      <w:lvlJc w:val="left"/>
      <w:pPr>
        <w:tabs>
          <w:tab w:val="num" w:pos="3403"/>
        </w:tabs>
        <w:ind w:left="2382" w:firstLine="709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D1B3655"/>
    <w:multiLevelType w:val="hybridMultilevel"/>
    <w:tmpl w:val="07CC9BCA"/>
    <w:lvl w:ilvl="0" w:tplc="C6DC9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19"/>
  </w:num>
  <w:num w:numId="5">
    <w:abstractNumId w:val="14"/>
  </w:num>
  <w:num w:numId="6">
    <w:abstractNumId w:val="11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10"/>
  </w:num>
  <w:num w:numId="12">
    <w:abstractNumId w:val="20"/>
  </w:num>
  <w:num w:numId="13">
    <w:abstractNumId w:val="8"/>
  </w:num>
  <w:num w:numId="14">
    <w:abstractNumId w:val="24"/>
  </w:num>
  <w:num w:numId="15">
    <w:abstractNumId w:val="4"/>
  </w:num>
  <w:num w:numId="16">
    <w:abstractNumId w:val="23"/>
  </w:num>
  <w:num w:numId="17">
    <w:abstractNumId w:val="22"/>
  </w:num>
  <w:num w:numId="18">
    <w:abstractNumId w:val="16"/>
  </w:num>
  <w:num w:numId="19">
    <w:abstractNumId w:val="7"/>
  </w:num>
  <w:num w:numId="20">
    <w:abstractNumId w:val="12"/>
  </w:num>
  <w:num w:numId="21">
    <w:abstractNumId w:val="3"/>
  </w:num>
  <w:num w:numId="22">
    <w:abstractNumId w:val="6"/>
  </w:num>
  <w:num w:numId="23">
    <w:abstractNumId w:val="17"/>
  </w:num>
  <w:num w:numId="24">
    <w:abstractNumId w:val="18"/>
  </w:num>
  <w:num w:numId="25">
    <w:abstractNumId w:val="38"/>
  </w:num>
  <w:num w:numId="26">
    <w:abstractNumId w:val="26"/>
  </w:num>
  <w:num w:numId="27">
    <w:abstractNumId w:val="29"/>
  </w:num>
  <w:num w:numId="28">
    <w:abstractNumId w:val="32"/>
  </w:num>
  <w:num w:numId="29">
    <w:abstractNumId w:val="25"/>
  </w:num>
  <w:num w:numId="30">
    <w:abstractNumId w:val="34"/>
  </w:num>
  <w:num w:numId="31">
    <w:abstractNumId w:val="41"/>
  </w:num>
  <w:num w:numId="32">
    <w:abstractNumId w:val="36"/>
  </w:num>
  <w:num w:numId="33">
    <w:abstractNumId w:val="30"/>
  </w:num>
  <w:num w:numId="34">
    <w:abstractNumId w:val="40"/>
  </w:num>
  <w:num w:numId="35">
    <w:abstractNumId w:val="33"/>
  </w:num>
  <w:num w:numId="36">
    <w:abstractNumId w:val="35"/>
  </w:num>
  <w:num w:numId="37">
    <w:abstractNumId w:val="31"/>
  </w:num>
  <w:num w:numId="38">
    <w:abstractNumId w:val="27"/>
  </w:num>
  <w:num w:numId="39">
    <w:abstractNumId w:val="28"/>
  </w:num>
  <w:num w:numId="40">
    <w:abstractNumId w:val="0"/>
  </w:num>
  <w:num w:numId="41">
    <w:abstractNumId w:val="3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A0"/>
    <w:rsid w:val="00025D3E"/>
    <w:rsid w:val="00031E25"/>
    <w:rsid w:val="0004072C"/>
    <w:rsid w:val="00075159"/>
    <w:rsid w:val="0008507F"/>
    <w:rsid w:val="000C276D"/>
    <w:rsid w:val="000C60E1"/>
    <w:rsid w:val="000C785D"/>
    <w:rsid w:val="00113960"/>
    <w:rsid w:val="00131825"/>
    <w:rsid w:val="00153CD8"/>
    <w:rsid w:val="001637B6"/>
    <w:rsid w:val="001776C6"/>
    <w:rsid w:val="00187CC0"/>
    <w:rsid w:val="00197CAB"/>
    <w:rsid w:val="001A51E7"/>
    <w:rsid w:val="001A6587"/>
    <w:rsid w:val="001B1641"/>
    <w:rsid w:val="001C06EE"/>
    <w:rsid w:val="001D0F3A"/>
    <w:rsid w:val="001E284E"/>
    <w:rsid w:val="001E6C8E"/>
    <w:rsid w:val="001F1C4D"/>
    <w:rsid w:val="00210F32"/>
    <w:rsid w:val="00215D98"/>
    <w:rsid w:val="00227872"/>
    <w:rsid w:val="00282222"/>
    <w:rsid w:val="00291A96"/>
    <w:rsid w:val="002C6F8D"/>
    <w:rsid w:val="002C784E"/>
    <w:rsid w:val="002E60F4"/>
    <w:rsid w:val="002F6777"/>
    <w:rsid w:val="002F7BF5"/>
    <w:rsid w:val="00317A9D"/>
    <w:rsid w:val="00343372"/>
    <w:rsid w:val="00373EC4"/>
    <w:rsid w:val="003761B6"/>
    <w:rsid w:val="00396552"/>
    <w:rsid w:val="00397055"/>
    <w:rsid w:val="003B0C5E"/>
    <w:rsid w:val="003B5A0C"/>
    <w:rsid w:val="003B641A"/>
    <w:rsid w:val="003C6CC8"/>
    <w:rsid w:val="003F7E26"/>
    <w:rsid w:val="0044749D"/>
    <w:rsid w:val="00465EC4"/>
    <w:rsid w:val="004A1C93"/>
    <w:rsid w:val="004B5CC2"/>
    <w:rsid w:val="004B6C57"/>
    <w:rsid w:val="004D64D8"/>
    <w:rsid w:val="00503CCD"/>
    <w:rsid w:val="00511045"/>
    <w:rsid w:val="005203B8"/>
    <w:rsid w:val="00522B47"/>
    <w:rsid w:val="0054203A"/>
    <w:rsid w:val="005469B2"/>
    <w:rsid w:val="00557C5A"/>
    <w:rsid w:val="0056414C"/>
    <w:rsid w:val="00575E87"/>
    <w:rsid w:val="005954AD"/>
    <w:rsid w:val="005965FD"/>
    <w:rsid w:val="005A6A10"/>
    <w:rsid w:val="005C3BCF"/>
    <w:rsid w:val="005E5209"/>
    <w:rsid w:val="005E78F5"/>
    <w:rsid w:val="00601330"/>
    <w:rsid w:val="006044CF"/>
    <w:rsid w:val="00625E4A"/>
    <w:rsid w:val="00625E6F"/>
    <w:rsid w:val="006324EB"/>
    <w:rsid w:val="00632B04"/>
    <w:rsid w:val="00636557"/>
    <w:rsid w:val="00647D97"/>
    <w:rsid w:val="0065428B"/>
    <w:rsid w:val="006710D6"/>
    <w:rsid w:val="006943C3"/>
    <w:rsid w:val="006A15AF"/>
    <w:rsid w:val="00711556"/>
    <w:rsid w:val="00717E60"/>
    <w:rsid w:val="00720D3A"/>
    <w:rsid w:val="0073233D"/>
    <w:rsid w:val="00737414"/>
    <w:rsid w:val="0074558A"/>
    <w:rsid w:val="00763860"/>
    <w:rsid w:val="00765D56"/>
    <w:rsid w:val="00785863"/>
    <w:rsid w:val="007904C0"/>
    <w:rsid w:val="007919F5"/>
    <w:rsid w:val="00796ED7"/>
    <w:rsid w:val="007A3EF1"/>
    <w:rsid w:val="007B63A2"/>
    <w:rsid w:val="007C2F59"/>
    <w:rsid w:val="007D3C28"/>
    <w:rsid w:val="007E0F41"/>
    <w:rsid w:val="007E49B3"/>
    <w:rsid w:val="007E4D5E"/>
    <w:rsid w:val="007F1D78"/>
    <w:rsid w:val="0080321A"/>
    <w:rsid w:val="008049E5"/>
    <w:rsid w:val="00811693"/>
    <w:rsid w:val="00815DFE"/>
    <w:rsid w:val="00820436"/>
    <w:rsid w:val="00831460"/>
    <w:rsid w:val="008517DC"/>
    <w:rsid w:val="00885351"/>
    <w:rsid w:val="008A23C3"/>
    <w:rsid w:val="008C304A"/>
    <w:rsid w:val="008D33C4"/>
    <w:rsid w:val="008F0071"/>
    <w:rsid w:val="00904922"/>
    <w:rsid w:val="00952C93"/>
    <w:rsid w:val="00953D8E"/>
    <w:rsid w:val="00976BBE"/>
    <w:rsid w:val="00992409"/>
    <w:rsid w:val="009A1C03"/>
    <w:rsid w:val="009B59C8"/>
    <w:rsid w:val="009D67FC"/>
    <w:rsid w:val="009E2CF1"/>
    <w:rsid w:val="00A54AA0"/>
    <w:rsid w:val="00A718F4"/>
    <w:rsid w:val="00AD1BDC"/>
    <w:rsid w:val="00AD1E85"/>
    <w:rsid w:val="00AD7053"/>
    <w:rsid w:val="00AE504E"/>
    <w:rsid w:val="00AE5160"/>
    <w:rsid w:val="00AE7B40"/>
    <w:rsid w:val="00AF04B3"/>
    <w:rsid w:val="00B15956"/>
    <w:rsid w:val="00B366FD"/>
    <w:rsid w:val="00B5196B"/>
    <w:rsid w:val="00B53045"/>
    <w:rsid w:val="00B635DA"/>
    <w:rsid w:val="00B66FDC"/>
    <w:rsid w:val="00B8004C"/>
    <w:rsid w:val="00BC4A81"/>
    <w:rsid w:val="00BC5DE7"/>
    <w:rsid w:val="00BD1F78"/>
    <w:rsid w:val="00BE2A0F"/>
    <w:rsid w:val="00BF07B6"/>
    <w:rsid w:val="00C034F7"/>
    <w:rsid w:val="00C25B79"/>
    <w:rsid w:val="00C501FA"/>
    <w:rsid w:val="00C51891"/>
    <w:rsid w:val="00C6370E"/>
    <w:rsid w:val="00C94E8C"/>
    <w:rsid w:val="00CA6A89"/>
    <w:rsid w:val="00CB480C"/>
    <w:rsid w:val="00CD0881"/>
    <w:rsid w:val="00CE128F"/>
    <w:rsid w:val="00CE69B1"/>
    <w:rsid w:val="00CF1A26"/>
    <w:rsid w:val="00D0556F"/>
    <w:rsid w:val="00D0743A"/>
    <w:rsid w:val="00D13658"/>
    <w:rsid w:val="00D20AE6"/>
    <w:rsid w:val="00D31CE8"/>
    <w:rsid w:val="00D3673B"/>
    <w:rsid w:val="00D54189"/>
    <w:rsid w:val="00D56091"/>
    <w:rsid w:val="00D67A8E"/>
    <w:rsid w:val="00D75B7E"/>
    <w:rsid w:val="00D808F2"/>
    <w:rsid w:val="00D96472"/>
    <w:rsid w:val="00DA738D"/>
    <w:rsid w:val="00DC1C2F"/>
    <w:rsid w:val="00DC268B"/>
    <w:rsid w:val="00DC42F4"/>
    <w:rsid w:val="00DE0994"/>
    <w:rsid w:val="00DE357E"/>
    <w:rsid w:val="00DF2D3A"/>
    <w:rsid w:val="00E013B9"/>
    <w:rsid w:val="00E20A26"/>
    <w:rsid w:val="00E40562"/>
    <w:rsid w:val="00E621EC"/>
    <w:rsid w:val="00E634FB"/>
    <w:rsid w:val="00E67E1C"/>
    <w:rsid w:val="00E7477B"/>
    <w:rsid w:val="00E80AD2"/>
    <w:rsid w:val="00E85C5B"/>
    <w:rsid w:val="00E969E3"/>
    <w:rsid w:val="00EA752B"/>
    <w:rsid w:val="00EB68B6"/>
    <w:rsid w:val="00EE6BB8"/>
    <w:rsid w:val="00F32134"/>
    <w:rsid w:val="00F47CCD"/>
    <w:rsid w:val="00F5463B"/>
    <w:rsid w:val="00F71460"/>
    <w:rsid w:val="00F7622C"/>
    <w:rsid w:val="00F87337"/>
    <w:rsid w:val="00F965A0"/>
    <w:rsid w:val="00FB6B5E"/>
    <w:rsid w:val="00FF3F8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20A2B6"/>
  <w15:docId w15:val="{35866C89-8B80-4AB6-B35C-2CB3CB2F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B3"/>
    <w:pPr>
      <w:ind w:left="720"/>
      <w:contextualSpacing/>
    </w:pPr>
  </w:style>
  <w:style w:type="paragraph" w:styleId="a4">
    <w:name w:val="No Spacing"/>
    <w:qFormat/>
    <w:rsid w:val="00291A9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291A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5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58A"/>
  </w:style>
  <w:style w:type="paragraph" w:styleId="a8">
    <w:name w:val="footer"/>
    <w:basedOn w:val="a"/>
    <w:link w:val="a9"/>
    <w:uiPriority w:val="99"/>
    <w:unhideWhenUsed/>
    <w:rsid w:val="00745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58A"/>
  </w:style>
  <w:style w:type="paragraph" w:styleId="aa">
    <w:name w:val="Balloon Text"/>
    <w:basedOn w:val="a"/>
    <w:link w:val="ab"/>
    <w:uiPriority w:val="99"/>
    <w:semiHidden/>
    <w:unhideWhenUsed/>
    <w:rsid w:val="0039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70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5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C4A81"/>
    <w:rPr>
      <w:color w:val="0000FF" w:themeColor="hyperlink"/>
      <w:u w:val="single"/>
    </w:rPr>
  </w:style>
  <w:style w:type="paragraph" w:customStyle="1" w:styleId="c11">
    <w:name w:val="c11"/>
    <w:basedOn w:val="a"/>
    <w:rsid w:val="007D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D3C28"/>
  </w:style>
  <w:style w:type="character" w:customStyle="1" w:styleId="c5">
    <w:name w:val="c5"/>
    <w:basedOn w:val="a0"/>
    <w:rsid w:val="007D3C28"/>
  </w:style>
  <w:style w:type="paragraph" w:styleId="ad">
    <w:name w:val="Normal (Web)"/>
    <w:basedOn w:val="a"/>
    <w:uiPriority w:val="99"/>
    <w:rsid w:val="00F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CA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A6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96871-50A0-4E3C-B38A-3DB70CB0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3143</Words>
  <Characters>22149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Завуч</cp:lastModifiedBy>
  <cp:revision>4</cp:revision>
  <cp:lastPrinted>2021-02-26T09:16:00Z</cp:lastPrinted>
  <dcterms:created xsi:type="dcterms:W3CDTF">2022-01-26T04:24:00Z</dcterms:created>
  <dcterms:modified xsi:type="dcterms:W3CDTF">2022-01-26T07:49:00Z</dcterms:modified>
</cp:coreProperties>
</file>