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89" w:rsidRPr="009C5289" w:rsidRDefault="009C5289" w:rsidP="009C5289">
      <w:pPr>
        <w:spacing w:after="0" w:line="240" w:lineRule="auto"/>
        <w:jc w:val="center"/>
        <w:rPr>
          <w:rFonts w:ascii="Times New Roman" w:hAnsi="Times New Roman" w:cs="Times New Roman"/>
          <w:sz w:val="28"/>
          <w:szCs w:val="28"/>
        </w:rPr>
      </w:pPr>
      <w:r w:rsidRPr="009C5289">
        <w:rPr>
          <w:rFonts w:ascii="Times New Roman" w:hAnsi="Times New Roman" w:cs="Times New Roman"/>
          <w:sz w:val="28"/>
          <w:szCs w:val="28"/>
        </w:rPr>
        <w:t>Муниципальное автономное общеобразовательное учреждение</w:t>
      </w:r>
    </w:p>
    <w:p w:rsidR="009C5289" w:rsidRPr="009C5289" w:rsidRDefault="009C5289" w:rsidP="009C5289">
      <w:pPr>
        <w:spacing w:after="0" w:line="240" w:lineRule="auto"/>
        <w:jc w:val="center"/>
        <w:rPr>
          <w:rFonts w:ascii="Times New Roman" w:hAnsi="Times New Roman" w:cs="Times New Roman"/>
          <w:sz w:val="28"/>
          <w:szCs w:val="28"/>
        </w:rPr>
      </w:pPr>
      <w:r w:rsidRPr="009C5289">
        <w:rPr>
          <w:rFonts w:ascii="Times New Roman" w:hAnsi="Times New Roman" w:cs="Times New Roman"/>
          <w:sz w:val="28"/>
          <w:szCs w:val="28"/>
        </w:rPr>
        <w:t>Средняя общеобразовательная школа № 59</w:t>
      </w:r>
    </w:p>
    <w:p w:rsidR="009C5289" w:rsidRPr="009C5289" w:rsidRDefault="009C5289" w:rsidP="009C5289">
      <w:pPr>
        <w:spacing w:after="0" w:line="240" w:lineRule="auto"/>
        <w:jc w:val="center"/>
        <w:rPr>
          <w:rFonts w:ascii="Times New Roman" w:hAnsi="Times New Roman" w:cs="Times New Roman"/>
          <w:sz w:val="28"/>
          <w:szCs w:val="28"/>
        </w:rPr>
      </w:pPr>
      <w:r w:rsidRPr="009C5289">
        <w:rPr>
          <w:rFonts w:ascii="Times New Roman" w:hAnsi="Times New Roman" w:cs="Times New Roman"/>
          <w:sz w:val="28"/>
          <w:szCs w:val="28"/>
        </w:rPr>
        <w:t>Чкаловского района г. Екатеринбурга</w:t>
      </w:r>
    </w:p>
    <w:p w:rsidR="009C5289" w:rsidRDefault="009C5289"/>
    <w:p w:rsidR="009C5289" w:rsidRDefault="009C5289"/>
    <w:p w:rsidR="009C5289" w:rsidRDefault="009C5289" w:rsidP="009C5289">
      <w:pPr>
        <w:spacing w:after="0" w:line="240" w:lineRule="auto"/>
        <w:rPr>
          <w:rFonts w:ascii="Times New Roman" w:hAnsi="Times New Roman" w:cs="Times New Roman"/>
          <w:sz w:val="28"/>
          <w:szCs w:val="28"/>
        </w:rPr>
      </w:pPr>
      <w:r w:rsidRPr="009C5289">
        <w:rPr>
          <w:rFonts w:ascii="Times New Roman" w:hAnsi="Times New Roman" w:cs="Times New Roman"/>
          <w:sz w:val="28"/>
          <w:szCs w:val="28"/>
        </w:rPr>
        <w:t xml:space="preserve">Принято педагогическим советом </w:t>
      </w:r>
      <w:r>
        <w:rPr>
          <w:rFonts w:ascii="Times New Roman" w:hAnsi="Times New Roman" w:cs="Times New Roman"/>
          <w:sz w:val="28"/>
          <w:szCs w:val="28"/>
        </w:rPr>
        <w:t xml:space="preserve">                                     Утверждено </w:t>
      </w:r>
    </w:p>
    <w:p w:rsidR="009C5289" w:rsidRDefault="009C5289" w:rsidP="009C5289">
      <w:pPr>
        <w:tabs>
          <w:tab w:val="left" w:pos="6810"/>
        </w:tabs>
        <w:spacing w:after="0" w:line="240" w:lineRule="auto"/>
        <w:rPr>
          <w:rFonts w:ascii="Times New Roman" w:hAnsi="Times New Roman" w:cs="Times New Roman"/>
          <w:sz w:val="28"/>
          <w:szCs w:val="28"/>
        </w:rPr>
      </w:pPr>
      <w:r w:rsidRPr="009C5289">
        <w:rPr>
          <w:rFonts w:ascii="Times New Roman" w:hAnsi="Times New Roman" w:cs="Times New Roman"/>
          <w:sz w:val="28"/>
          <w:szCs w:val="28"/>
        </w:rPr>
        <w:t>Протокол № 1 от 26.08.2021</w:t>
      </w:r>
      <w:r>
        <w:rPr>
          <w:rFonts w:ascii="Times New Roman" w:hAnsi="Times New Roman" w:cs="Times New Roman"/>
          <w:sz w:val="28"/>
          <w:szCs w:val="28"/>
        </w:rPr>
        <w:t xml:space="preserve">                               Директор МАОУ СОШ № 59</w:t>
      </w:r>
    </w:p>
    <w:p w:rsidR="009C5289" w:rsidRPr="009C5289" w:rsidRDefault="009C5289" w:rsidP="009C5289">
      <w:pPr>
        <w:tabs>
          <w:tab w:val="left" w:pos="681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______________ И.И. Сметанин</w:t>
      </w:r>
    </w:p>
    <w:p w:rsidR="009C5289" w:rsidRPr="009561DF" w:rsidRDefault="009C5289">
      <w:pPr>
        <w:rPr>
          <w:rFonts w:ascii="Times New Roman" w:hAnsi="Times New Roman" w:cs="Times New Roman"/>
          <w:sz w:val="28"/>
          <w:szCs w:val="28"/>
        </w:rPr>
      </w:pPr>
      <w:r>
        <w:tab/>
      </w:r>
      <w:r>
        <w:tab/>
      </w:r>
      <w:r>
        <w:tab/>
      </w:r>
      <w:r>
        <w:tab/>
      </w:r>
      <w:r>
        <w:tab/>
      </w:r>
      <w:r>
        <w:tab/>
      </w:r>
      <w:r>
        <w:tab/>
      </w:r>
      <w:r>
        <w:tab/>
      </w:r>
      <w:r w:rsidRPr="009561DF">
        <w:rPr>
          <w:rFonts w:ascii="Times New Roman" w:hAnsi="Times New Roman" w:cs="Times New Roman"/>
          <w:sz w:val="28"/>
          <w:szCs w:val="28"/>
        </w:rPr>
        <w:t>Приказ № 174 от 01.09.2021</w:t>
      </w:r>
    </w:p>
    <w:p w:rsidR="009C5289" w:rsidRDefault="009C5289"/>
    <w:tbl>
      <w:tblPr>
        <w:tblpPr w:leftFromText="45" w:rightFromText="45" w:vertAnchor="text"/>
        <w:tblW w:w="9825" w:type="dxa"/>
        <w:tblCellSpacing w:w="0" w:type="dxa"/>
        <w:tblCellMar>
          <w:left w:w="0" w:type="dxa"/>
          <w:right w:w="0" w:type="dxa"/>
        </w:tblCellMar>
        <w:tblLook w:val="04A0" w:firstRow="1" w:lastRow="0" w:firstColumn="1" w:lastColumn="0" w:noHBand="0" w:noVBand="1"/>
      </w:tblPr>
      <w:tblGrid>
        <w:gridCol w:w="9825"/>
      </w:tblGrid>
      <w:tr w:rsidR="003C354B" w:rsidRPr="003C354B" w:rsidTr="003C354B">
        <w:trPr>
          <w:trHeight w:val="9540"/>
          <w:tblCellSpacing w:w="0" w:type="dxa"/>
        </w:trPr>
        <w:tc>
          <w:tcPr>
            <w:tcW w:w="0" w:type="auto"/>
            <w:tcMar>
              <w:top w:w="0" w:type="dxa"/>
              <w:left w:w="180" w:type="dxa"/>
              <w:bottom w:w="0" w:type="dxa"/>
              <w:right w:w="180" w:type="dxa"/>
            </w:tcMar>
            <w:hideMark/>
          </w:tcPr>
          <w:p w:rsidR="009C03CD" w:rsidRDefault="009C03CD" w:rsidP="003C354B">
            <w:pPr>
              <w:spacing w:after="0" w:line="240" w:lineRule="auto"/>
              <w:jc w:val="center"/>
              <w:rPr>
                <w:rFonts w:ascii="Times New Roman" w:eastAsia="Times New Roman" w:hAnsi="Times New Roman" w:cs="Times New Roman"/>
                <w:b/>
                <w:bCs/>
                <w:color w:val="000000"/>
                <w:sz w:val="24"/>
                <w:szCs w:val="24"/>
              </w:rPr>
            </w:pPr>
          </w:p>
          <w:p w:rsidR="003C354B" w:rsidRPr="003C354B" w:rsidRDefault="003C354B" w:rsidP="003C354B">
            <w:pPr>
              <w:spacing w:after="0" w:line="240" w:lineRule="auto"/>
              <w:jc w:val="center"/>
              <w:rPr>
                <w:rFonts w:ascii="Times New Roman" w:eastAsia="Times New Roman" w:hAnsi="Times New Roman" w:cs="Times New Roman"/>
                <w:sz w:val="24"/>
                <w:szCs w:val="24"/>
              </w:rPr>
            </w:pPr>
            <w:r w:rsidRPr="003C354B">
              <w:rPr>
                <w:rFonts w:ascii="Times New Roman" w:eastAsia="Times New Roman" w:hAnsi="Times New Roman" w:cs="Times New Roman"/>
                <w:b/>
                <w:bCs/>
                <w:color w:val="000000"/>
                <w:sz w:val="24"/>
                <w:szCs w:val="24"/>
              </w:rPr>
              <w:t>Дополнительная общеобразовательная</w:t>
            </w:r>
          </w:p>
          <w:p w:rsidR="003C354B" w:rsidRPr="003C354B" w:rsidRDefault="009561DF" w:rsidP="003C35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r w:rsidR="003C354B" w:rsidRPr="003C354B">
              <w:rPr>
                <w:rFonts w:ascii="Times New Roman" w:eastAsia="Times New Roman" w:hAnsi="Times New Roman" w:cs="Times New Roman"/>
                <w:b/>
                <w:bCs/>
                <w:color w:val="000000"/>
                <w:sz w:val="24"/>
                <w:szCs w:val="24"/>
              </w:rPr>
              <w:t>общеразвивающая</w:t>
            </w:r>
            <w:r>
              <w:rPr>
                <w:rFonts w:ascii="Times New Roman" w:eastAsia="Times New Roman" w:hAnsi="Times New Roman" w:cs="Times New Roman"/>
                <w:b/>
                <w:bCs/>
                <w:color w:val="000000"/>
                <w:sz w:val="24"/>
                <w:szCs w:val="24"/>
              </w:rPr>
              <w:t>)</w:t>
            </w:r>
            <w:r w:rsidR="003C354B" w:rsidRPr="003C354B">
              <w:rPr>
                <w:rFonts w:ascii="Times New Roman" w:eastAsia="Times New Roman" w:hAnsi="Times New Roman" w:cs="Times New Roman"/>
                <w:b/>
                <w:bCs/>
                <w:color w:val="000000"/>
                <w:sz w:val="24"/>
                <w:szCs w:val="24"/>
              </w:rPr>
              <w:t xml:space="preserve"> программа</w:t>
            </w:r>
          </w:p>
          <w:p w:rsidR="003C354B" w:rsidRPr="003C354B" w:rsidRDefault="003C354B" w:rsidP="003C354B">
            <w:pPr>
              <w:spacing w:after="0" w:line="240" w:lineRule="auto"/>
              <w:jc w:val="center"/>
              <w:rPr>
                <w:rFonts w:ascii="Times New Roman" w:eastAsia="Times New Roman" w:hAnsi="Times New Roman" w:cs="Times New Roman"/>
                <w:sz w:val="24"/>
                <w:szCs w:val="24"/>
              </w:rPr>
            </w:pPr>
            <w:r w:rsidRPr="003C354B">
              <w:rPr>
                <w:rFonts w:ascii="Times New Roman" w:eastAsia="Times New Roman" w:hAnsi="Times New Roman" w:cs="Times New Roman"/>
                <w:b/>
                <w:bCs/>
                <w:color w:val="000000"/>
                <w:sz w:val="24"/>
                <w:szCs w:val="24"/>
              </w:rPr>
              <w:t>Физкультурно-спортивной направленности</w:t>
            </w:r>
          </w:p>
          <w:p w:rsidR="003C354B" w:rsidRPr="003C354B" w:rsidRDefault="003C354B" w:rsidP="003C354B">
            <w:pPr>
              <w:spacing w:after="0" w:line="240" w:lineRule="auto"/>
              <w:jc w:val="center"/>
              <w:rPr>
                <w:rFonts w:ascii="Times New Roman" w:eastAsia="Times New Roman" w:hAnsi="Times New Roman" w:cs="Times New Roman"/>
                <w:sz w:val="24"/>
                <w:szCs w:val="24"/>
              </w:rPr>
            </w:pPr>
            <w:r w:rsidRPr="003C354B">
              <w:rPr>
                <w:rFonts w:ascii="Times New Roman" w:eastAsia="Times New Roman" w:hAnsi="Times New Roman" w:cs="Times New Roman"/>
                <w:b/>
                <w:bCs/>
                <w:color w:val="000000"/>
                <w:sz w:val="24"/>
                <w:szCs w:val="24"/>
              </w:rPr>
              <w:t>«Шахматы»</w:t>
            </w:r>
          </w:p>
          <w:p w:rsidR="003C354B" w:rsidRPr="003C354B" w:rsidRDefault="003C354B" w:rsidP="003C354B">
            <w:pPr>
              <w:spacing w:after="0" w:line="240" w:lineRule="auto"/>
              <w:rPr>
                <w:rFonts w:ascii="Times New Roman" w:eastAsia="Times New Roman" w:hAnsi="Times New Roman" w:cs="Times New Roman"/>
                <w:sz w:val="24"/>
                <w:szCs w:val="24"/>
              </w:rPr>
            </w:pPr>
            <w:r w:rsidRPr="003C354B">
              <w:rPr>
                <w:rFonts w:ascii="Times New Roman" w:eastAsia="Times New Roman" w:hAnsi="Times New Roman" w:cs="Times New Roman"/>
                <w:color w:val="000000"/>
                <w:sz w:val="24"/>
                <w:szCs w:val="24"/>
              </w:rPr>
              <w:t> </w:t>
            </w:r>
          </w:p>
          <w:p w:rsidR="003C354B" w:rsidRPr="003C354B" w:rsidRDefault="003C354B" w:rsidP="003C354B">
            <w:pPr>
              <w:spacing w:after="0" w:line="240" w:lineRule="auto"/>
              <w:jc w:val="center"/>
              <w:rPr>
                <w:rFonts w:ascii="Times New Roman" w:eastAsia="Times New Roman" w:hAnsi="Times New Roman" w:cs="Times New Roman"/>
                <w:sz w:val="24"/>
                <w:szCs w:val="24"/>
              </w:rPr>
            </w:pPr>
            <w:r w:rsidRPr="003C354B">
              <w:rPr>
                <w:rFonts w:ascii="Times New Roman" w:eastAsia="Times New Roman" w:hAnsi="Times New Roman" w:cs="Times New Roman"/>
                <w:color w:val="000000"/>
                <w:sz w:val="24"/>
                <w:szCs w:val="24"/>
              </w:rPr>
              <w:t> </w:t>
            </w:r>
          </w:p>
          <w:p w:rsidR="003C354B" w:rsidRPr="009561DF" w:rsidRDefault="003C354B" w:rsidP="003C354B">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Возраст учащихся: 1</w:t>
            </w:r>
            <w:r w:rsidR="009561DF" w:rsidRPr="009561DF">
              <w:rPr>
                <w:rFonts w:ascii="Times New Roman" w:eastAsia="Times New Roman" w:hAnsi="Times New Roman" w:cs="Times New Roman"/>
                <w:b/>
                <w:color w:val="000000"/>
                <w:sz w:val="24"/>
                <w:szCs w:val="24"/>
              </w:rPr>
              <w:t>0</w:t>
            </w:r>
            <w:r w:rsidRPr="009561DF">
              <w:rPr>
                <w:rFonts w:ascii="Times New Roman" w:eastAsia="Times New Roman" w:hAnsi="Times New Roman" w:cs="Times New Roman"/>
                <w:b/>
                <w:color w:val="000000"/>
                <w:sz w:val="24"/>
                <w:szCs w:val="24"/>
              </w:rPr>
              <w:t>-</w:t>
            </w:r>
            <w:r w:rsidR="009561DF" w:rsidRPr="009561DF">
              <w:rPr>
                <w:rFonts w:ascii="Times New Roman" w:eastAsia="Times New Roman" w:hAnsi="Times New Roman" w:cs="Times New Roman"/>
                <w:b/>
                <w:color w:val="000000"/>
                <w:sz w:val="24"/>
                <w:szCs w:val="24"/>
              </w:rPr>
              <w:t>13</w:t>
            </w:r>
            <w:r w:rsidRPr="009561DF">
              <w:rPr>
                <w:rFonts w:ascii="Times New Roman" w:eastAsia="Times New Roman" w:hAnsi="Times New Roman" w:cs="Times New Roman"/>
                <w:b/>
                <w:color w:val="000000"/>
                <w:sz w:val="24"/>
                <w:szCs w:val="24"/>
              </w:rPr>
              <w:t xml:space="preserve"> лет</w:t>
            </w:r>
          </w:p>
          <w:p w:rsidR="003C354B" w:rsidRPr="009561DF" w:rsidRDefault="003C354B" w:rsidP="003C354B">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Срок реализации: 1 год</w:t>
            </w:r>
          </w:p>
          <w:p w:rsidR="003C354B" w:rsidRPr="009561DF" w:rsidRDefault="003C354B" w:rsidP="003C354B">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 </w:t>
            </w:r>
          </w:p>
          <w:p w:rsidR="003C354B" w:rsidRPr="009561DF" w:rsidRDefault="003C354B" w:rsidP="003C354B">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 </w:t>
            </w:r>
          </w:p>
          <w:p w:rsidR="003C354B" w:rsidRPr="009561DF" w:rsidRDefault="003C354B" w:rsidP="003C354B">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 </w:t>
            </w:r>
          </w:p>
          <w:p w:rsidR="003C354B" w:rsidRPr="009561DF" w:rsidRDefault="003C354B" w:rsidP="003C354B">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 </w:t>
            </w:r>
          </w:p>
          <w:p w:rsidR="003C354B" w:rsidRPr="009561DF" w:rsidRDefault="003C354B" w:rsidP="009561DF">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Автор-составитель:</w:t>
            </w:r>
          </w:p>
          <w:p w:rsidR="003C354B" w:rsidRPr="009561DF" w:rsidRDefault="003C354B" w:rsidP="009561DF">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Ошивалов Е.Н.,</w:t>
            </w:r>
          </w:p>
          <w:p w:rsidR="003C354B" w:rsidRPr="009561DF" w:rsidRDefault="003C354B" w:rsidP="009561DF">
            <w:pPr>
              <w:spacing w:after="0" w:line="240" w:lineRule="auto"/>
              <w:jc w:val="center"/>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педагог дополнительного образования</w:t>
            </w:r>
          </w:p>
          <w:p w:rsidR="003C354B" w:rsidRPr="009561DF" w:rsidRDefault="003C354B" w:rsidP="003C354B">
            <w:pPr>
              <w:spacing w:after="0" w:line="240" w:lineRule="auto"/>
              <w:rPr>
                <w:rFonts w:ascii="Times New Roman" w:eastAsia="Times New Roman" w:hAnsi="Times New Roman" w:cs="Times New Roman"/>
                <w:b/>
                <w:sz w:val="24"/>
                <w:szCs w:val="24"/>
              </w:rPr>
            </w:pPr>
            <w:r w:rsidRPr="009561DF">
              <w:rPr>
                <w:rFonts w:ascii="Times New Roman" w:eastAsia="Times New Roman" w:hAnsi="Times New Roman" w:cs="Times New Roman"/>
                <w:b/>
                <w:color w:val="000000"/>
                <w:sz w:val="24"/>
                <w:szCs w:val="24"/>
              </w:rPr>
              <w:t> </w:t>
            </w: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p>
          <w:p w:rsidR="003C354B" w:rsidRPr="003C354B" w:rsidRDefault="003C354B" w:rsidP="003C354B">
            <w:pPr>
              <w:spacing w:after="0" w:line="240" w:lineRule="auto"/>
              <w:jc w:val="center"/>
              <w:rPr>
                <w:rFonts w:ascii="Times New Roman" w:eastAsia="Times New Roman" w:hAnsi="Times New Roman" w:cs="Times New Roman"/>
                <w:sz w:val="24"/>
                <w:szCs w:val="24"/>
              </w:rPr>
            </w:pPr>
          </w:p>
          <w:p w:rsidR="009561DF" w:rsidRDefault="009561DF"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Екатеринбург </w:t>
            </w:r>
          </w:p>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2021г.</w:t>
            </w:r>
          </w:p>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p>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p>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p>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p>
          <w:p w:rsidR="003C354B" w:rsidRPr="003C354B" w:rsidRDefault="003C354B" w:rsidP="003C354B">
            <w:pPr>
              <w:spacing w:after="0" w:line="240" w:lineRule="auto"/>
              <w:jc w:val="center"/>
              <w:rPr>
                <w:rFonts w:ascii="Times New Roman" w:eastAsia="Times New Roman" w:hAnsi="Times New Roman" w:cs="Times New Roman"/>
                <w:sz w:val="24"/>
                <w:szCs w:val="24"/>
              </w:rPr>
            </w:pPr>
          </w:p>
        </w:tc>
      </w:tr>
    </w:tbl>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561DF" w:rsidRDefault="009561DF"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Содержание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bl>
      <w:tblPr>
        <w:tblpPr w:leftFromText="180" w:rightFromText="180" w:bottomFromText="155" w:vertAnchor="text"/>
        <w:tblW w:w="9825" w:type="dxa"/>
        <w:shd w:val="clear" w:color="auto" w:fill="FFFFFF"/>
        <w:tblCellMar>
          <w:left w:w="0" w:type="dxa"/>
          <w:right w:w="0" w:type="dxa"/>
        </w:tblCellMar>
        <w:tblLook w:val="04A0" w:firstRow="1" w:lastRow="0" w:firstColumn="1" w:lastColumn="0" w:noHBand="0" w:noVBand="1"/>
      </w:tblPr>
      <w:tblGrid>
        <w:gridCol w:w="534"/>
        <w:gridCol w:w="7641"/>
        <w:gridCol w:w="1650"/>
      </w:tblGrid>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Наименование раздела</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Стр.</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I.</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Комплекс основных характеристик программы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3C354B" w:rsidRPr="003C354B" w:rsidTr="003C354B">
        <w:trPr>
          <w:trHeight w:val="369"/>
        </w:trPr>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1.1</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Пояснительная записка</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w:t>
            </w:r>
          </w:p>
        </w:tc>
      </w:tr>
      <w:tr w:rsidR="003C354B" w:rsidRPr="003C354B" w:rsidTr="003C354B">
        <w:trPr>
          <w:trHeight w:val="369"/>
        </w:trPr>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Актуальность программы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w:t>
            </w:r>
          </w:p>
        </w:tc>
      </w:tr>
      <w:tr w:rsidR="003C354B" w:rsidRPr="003C354B" w:rsidTr="003C354B">
        <w:trPr>
          <w:trHeight w:val="369"/>
        </w:trPr>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Эффективность</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w:t>
            </w:r>
          </w:p>
        </w:tc>
      </w:tr>
      <w:tr w:rsidR="003C354B" w:rsidRPr="003C354B" w:rsidTr="003C354B">
        <w:trPr>
          <w:trHeight w:val="369"/>
        </w:trPr>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Новизна</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1.2</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Цель и задачи программы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1.3</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Содержание программы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1.4</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Планируемые результаты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7</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II.</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Комплекс организационно - педагогических условий</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2.1</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Календарный учебный график</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9</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2.2</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Условия реализации </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13</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2.3</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Формы аттестации/контроля</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13</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2.4</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Методические материалы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14</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2.5</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Список литературы</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14</w:t>
            </w:r>
          </w:p>
        </w:tc>
      </w:tr>
      <w:tr w:rsidR="003C354B" w:rsidRPr="003C354B" w:rsidTr="003C354B">
        <w:tc>
          <w:tcPr>
            <w:tcW w:w="534"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2.6</w:t>
            </w:r>
          </w:p>
        </w:tc>
        <w:tc>
          <w:tcPr>
            <w:tcW w:w="7641"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Приложение</w:t>
            </w:r>
          </w:p>
        </w:tc>
        <w:tc>
          <w:tcPr>
            <w:tcW w:w="1650" w:type="dxa"/>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16</w:t>
            </w:r>
          </w:p>
        </w:tc>
      </w:tr>
    </w:tbl>
    <w:tbl>
      <w:tblPr>
        <w:tblpPr w:leftFromText="45" w:rightFromText="45" w:vertAnchor="text"/>
        <w:tblW w:w="9825" w:type="dxa"/>
        <w:tblCellSpacing w:w="0" w:type="dxa"/>
        <w:tblCellMar>
          <w:left w:w="0" w:type="dxa"/>
          <w:right w:w="0" w:type="dxa"/>
        </w:tblCellMar>
        <w:tblLook w:val="04A0" w:firstRow="1" w:lastRow="0" w:firstColumn="1" w:lastColumn="0" w:noHBand="0" w:noVBand="1"/>
      </w:tblPr>
      <w:tblGrid>
        <w:gridCol w:w="9825"/>
      </w:tblGrid>
      <w:tr w:rsidR="003C354B" w:rsidRPr="003C354B" w:rsidTr="003C354B">
        <w:trPr>
          <w:tblCellSpacing w:w="0" w:type="dxa"/>
        </w:trPr>
        <w:tc>
          <w:tcPr>
            <w:tcW w:w="0" w:type="auto"/>
            <w:tcMar>
              <w:top w:w="0" w:type="dxa"/>
              <w:left w:w="180" w:type="dxa"/>
              <w:bottom w:w="0" w:type="dxa"/>
              <w:right w:w="180" w:type="dxa"/>
            </w:tcMar>
            <w:hideMark/>
          </w:tcPr>
          <w:p w:rsidR="003C354B" w:rsidRPr="003C354B" w:rsidRDefault="003C354B" w:rsidP="00CC47A8">
            <w:pPr>
              <w:spacing w:after="0" w:line="240" w:lineRule="auto"/>
              <w:rPr>
                <w:rFonts w:ascii="Times New Roman" w:eastAsia="Times New Roman" w:hAnsi="Times New Roman" w:cs="Times New Roman"/>
                <w:sz w:val="24"/>
                <w:szCs w:val="24"/>
              </w:rPr>
            </w:pPr>
          </w:p>
        </w:tc>
      </w:tr>
    </w:tbl>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9C03CD" w:rsidRDefault="009C03CD" w:rsidP="003C354B">
      <w:pPr>
        <w:shd w:val="clear" w:color="auto" w:fill="FFFFFF"/>
        <w:spacing w:after="0" w:line="240" w:lineRule="auto"/>
        <w:jc w:val="center"/>
        <w:rPr>
          <w:rFonts w:ascii="Times New Roman" w:eastAsia="Times New Roman" w:hAnsi="Times New Roman" w:cs="Times New Roman"/>
          <w:b/>
          <w:bCs/>
          <w:color w:val="000000"/>
          <w:sz w:val="24"/>
          <w:szCs w:val="24"/>
        </w:rPr>
      </w:pP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lastRenderedPageBreak/>
        <w:t>I. Комплекс основных характеристик программы</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1.1.Пояснительная записка</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Шахматы – старинная, мудрая и прекрасная игра. Историю ее возникновения относят к 5-7вв.; родиной шахмат принято считать Индию. Именно там возникла игра, которой на шахматной доске вели сражение войска – деревянные фигуры. Правила игры постепенно изменялись, а сама игра все более и более распространялась. Во 2 веке шахматы проникли в Европу; в том виде, в котором играют сейчас в шахматы, они существуют около 500 лет.</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Шахматы – огромный, познавательный, интересный, особый мир. Для человека стороннего он вполне может показаться головоломкой – попробуй сосчитать в партии всевозможные варианты развития событий. Кто - то другой заведет речь о шахматных баталиях – ведь, действительно, сколько терминов, схожих в военными: фланг, позиция, жертва, наступление…</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Дополнительная общеобразовательная физкультурно-спортивной направленности, предназначенная для детей начальной школы, реализуемая в М</w:t>
      </w:r>
      <w:r>
        <w:rPr>
          <w:rFonts w:ascii="Times New Roman" w:eastAsia="Times New Roman" w:hAnsi="Times New Roman" w:cs="Times New Roman"/>
          <w:color w:val="000000"/>
          <w:sz w:val="24"/>
          <w:szCs w:val="24"/>
        </w:rPr>
        <w:t>А</w:t>
      </w:r>
      <w:r w:rsidRPr="003C354B">
        <w:rPr>
          <w:rFonts w:ascii="Times New Roman" w:eastAsia="Times New Roman" w:hAnsi="Times New Roman" w:cs="Times New Roman"/>
          <w:color w:val="000000"/>
          <w:sz w:val="24"/>
          <w:szCs w:val="24"/>
        </w:rPr>
        <w:t xml:space="preserve">ОУ </w:t>
      </w:r>
      <w:r>
        <w:rPr>
          <w:rFonts w:ascii="Times New Roman" w:eastAsia="Times New Roman" w:hAnsi="Times New Roman" w:cs="Times New Roman"/>
          <w:color w:val="000000"/>
          <w:sz w:val="24"/>
          <w:szCs w:val="24"/>
        </w:rPr>
        <w:t>СОШ № 59</w:t>
      </w:r>
      <w:r w:rsidRPr="003C35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г</w:t>
      </w:r>
      <w:r w:rsidRPr="003C35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Екатеринбурга</w:t>
      </w:r>
      <w:r w:rsidRPr="003C354B">
        <w:rPr>
          <w:rFonts w:ascii="Times New Roman" w:eastAsia="Times New Roman" w:hAnsi="Times New Roman" w:cs="Times New Roman"/>
          <w:color w:val="000000"/>
          <w:sz w:val="24"/>
          <w:szCs w:val="24"/>
        </w:rPr>
        <w:t>» разработана на основе нормативной базы дополнительного образования, а именно:</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Приказа Министерства образования и науки Российской Федерации от «Об утверждении Порядка организации и осуществления образовательной деятельности по дополнительным общеобразовательным программам»</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Примерных требований к программам дополнительного образования детей (Приложение к письму Департамента молодѐжной политики, воспитания и социальной защиты детей Минобрнауки России от 11.12.2006г. № 06-1844)</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Проекта межведомственной программы развития дополнительного образования дете</w:t>
      </w:r>
      <w:r w:rsidR="002F37E3">
        <w:rPr>
          <w:rFonts w:ascii="Times New Roman" w:eastAsia="Times New Roman" w:hAnsi="Times New Roman" w:cs="Times New Roman"/>
          <w:color w:val="000000"/>
          <w:sz w:val="24"/>
          <w:szCs w:val="24"/>
        </w:rPr>
        <w:t>й в Российской Федерации до 2023</w:t>
      </w:r>
      <w:r w:rsidRPr="003C354B">
        <w:rPr>
          <w:rFonts w:ascii="Times New Roman" w:eastAsia="Times New Roman" w:hAnsi="Times New Roman" w:cs="Times New Roman"/>
          <w:color w:val="000000"/>
          <w:sz w:val="24"/>
          <w:szCs w:val="24"/>
        </w:rPr>
        <w:t xml:space="preserve"> года.</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xml:space="preserve">Постановления Правительства Российской Федерации от 04.09.2014 г. № 172-р </w:t>
      </w:r>
      <w:r>
        <w:rPr>
          <w:rFonts w:ascii="Times New Roman" w:eastAsia="Times New Roman" w:hAnsi="Times New Roman" w:cs="Times New Roman"/>
          <w:color w:val="000000"/>
          <w:sz w:val="24"/>
          <w:szCs w:val="24"/>
        </w:rPr>
        <w:t xml:space="preserve">              </w:t>
      </w:r>
      <w:r w:rsidRPr="003C354B">
        <w:rPr>
          <w:rFonts w:ascii="Times New Roman" w:eastAsia="Times New Roman" w:hAnsi="Times New Roman" w:cs="Times New Roman"/>
          <w:color w:val="000000"/>
          <w:sz w:val="24"/>
          <w:szCs w:val="24"/>
        </w:rPr>
        <w:t>об утверждении «Концепции развития дополнительного образования детей».</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xml:space="preserve">Приказа Министерства труда и социальной защиты РФ от 8 сентября 2015 г. </w:t>
      </w:r>
      <w:r>
        <w:rPr>
          <w:rFonts w:ascii="Times New Roman" w:eastAsia="Times New Roman" w:hAnsi="Times New Roman" w:cs="Times New Roman"/>
          <w:color w:val="000000"/>
          <w:sz w:val="24"/>
          <w:szCs w:val="24"/>
        </w:rPr>
        <w:t xml:space="preserve">                       </w:t>
      </w:r>
      <w:r w:rsidRPr="003C354B">
        <w:rPr>
          <w:rFonts w:ascii="Times New Roman" w:eastAsia="Times New Roman" w:hAnsi="Times New Roman" w:cs="Times New Roman"/>
          <w:color w:val="000000"/>
          <w:sz w:val="24"/>
          <w:szCs w:val="24"/>
        </w:rPr>
        <w:t>№ 613н «Об утверждении профессионального стандарта «Педагог дополнительного образования детей и взрослых».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Актуальность программы</w:t>
      </w:r>
      <w:r w:rsidRPr="003C354B">
        <w:rPr>
          <w:rFonts w:ascii="Times New Roman" w:eastAsia="Times New Roman" w:hAnsi="Times New Roman" w:cs="Times New Roman"/>
          <w:b/>
          <w:bCs/>
          <w:color w:val="000000"/>
          <w:sz w:val="24"/>
          <w:szCs w:val="24"/>
        </w:rPr>
        <w:t> </w:t>
      </w:r>
      <w:r w:rsidRPr="003C354B">
        <w:rPr>
          <w:rFonts w:ascii="Times New Roman" w:eastAsia="Times New Roman" w:hAnsi="Times New Roman" w:cs="Times New Roman"/>
          <w:color w:val="000000"/>
          <w:sz w:val="24"/>
          <w:szCs w:val="24"/>
        </w:rPr>
        <w:t>заключается в том, что</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при серьѐзном увлечении шахматами у обучающихся уменьшается рассеянность на занятиях, появляется интерес к книге (шахматы – «книжный вид спорта»), к компьютерным программам для изучения теории игры;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развивается у юных шахматистов аналитические способности. От анализа шахматных позиций они постепенно переходят к анализу ситуаций, с которыми они сталкиваются в жизни.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обучение игре в шахматы помогает многим детям не отстать в развитии от своих сверстников,</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открывает дорогу к творчеству сотням тысяч детей некоммуникативного типа;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расширяется круг общения, возможностей полноценного самовыражения, самореализации позволяет этим детям преодолеть замкнутость, мнимую ущербность.</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Популярность шахмат велика. В них играют десятки миллионов людей. Особенно любимы шахматы у нас в стране – самой мощной шахматной державе, в которой живут чемпион мира, и пять экс-чемпионов, а также многие выдающиеся гроссмейстеры, творчество которых обогатило шахматы прекрасными произведениями.</w:t>
      </w:r>
    </w:p>
    <w:p w:rsidR="003C354B" w:rsidRPr="003C354B" w:rsidRDefault="003C354B" w:rsidP="003C354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xml:space="preserve">Занятия шахматами способствует гармоническому развитию многих важных сторон личности. В процессе занятия шахматами развивается логическое и интуитивное мышление, долговременная и оперативная память, совершенствуется способность к концентрации внимания. Шахматы способствуют организации мышления, способности к выбору решения. Необходимость последовательно претворять в жизнь принятое решение – делать ходы, осуществлять определенные замыслы – способствует формированию воли, </w:t>
      </w:r>
      <w:r w:rsidRPr="003C354B">
        <w:rPr>
          <w:rFonts w:ascii="Times New Roman" w:eastAsia="Times New Roman" w:hAnsi="Times New Roman" w:cs="Times New Roman"/>
          <w:color w:val="000000"/>
          <w:sz w:val="24"/>
          <w:szCs w:val="24"/>
        </w:rPr>
        <w:lastRenderedPageBreak/>
        <w:t>решимости, и эмоциональной деятельности, поэтому реализация данной программы соответствует потребностям времени.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Эффективность и педагогическая целесообразность</w:t>
      </w:r>
      <w:r w:rsidRPr="003C354B">
        <w:rPr>
          <w:rFonts w:ascii="Times New Roman" w:eastAsia="Times New Roman" w:hAnsi="Times New Roman" w:cs="Times New Roman"/>
          <w:color w:val="000000"/>
          <w:sz w:val="24"/>
          <w:szCs w:val="24"/>
        </w:rPr>
        <w:t> заключается в том, что</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 реализуемой программе «Шахматы» осуществляется связь с общим образованием, выраженная в более эффективном и успешном освоении обучающимися общеобразовательной программы благодаря развитию личности способной к логическому и аналитическому мышлению, а так же настойчивости в достижении цели и самостоятельной работы.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Новизна программы.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Новизна представлена в углубленном изучении отдельных тем. Основной упор на занятиях делается на детальном изучении силы и слабости каждой шахматной фигуры, еѐ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9561DF" w:rsidRDefault="009561DF" w:rsidP="003C354B">
      <w:pPr>
        <w:shd w:val="clear" w:color="auto" w:fill="FFFFFF"/>
        <w:spacing w:after="0" w:line="240" w:lineRule="auto"/>
        <w:jc w:val="both"/>
        <w:rPr>
          <w:rFonts w:ascii="Times New Roman" w:eastAsia="Times New Roman" w:hAnsi="Times New Roman" w:cs="Times New Roman"/>
          <w:b/>
          <w:bCs/>
          <w:i/>
          <w:iCs/>
          <w:color w:val="000000"/>
          <w:sz w:val="24"/>
          <w:szCs w:val="24"/>
        </w:rPr>
      </w:pP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Отличительные особенности программы.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Шахматное образование включает в себя повышение уровня общей образованности детей, знакомство с теорией и практикой шахматной игры, развитие мыслительных способностей и интеллектуального потенциала обучающихся, воспитание у детей навыков волевой регуляции характера.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Общая образованность – это знания о мире, соединенные с интеллектуальным потенциалом обучающихся: мобильностью и глубиной мышления, наличием творческих способностей, нравственных и эстетических ценностей, уверенности в своих силах и умения преодолевать трудности.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 программе почти половина учебного времени отводится тактике. Это не случайно. Очень важно овладеть тактическим оружием, чтобы уметь находить скрытые возможности, понимать замысла противника, изобретательно, творчески играть. Многие выдающиеся шахматисты были в начале своего спортивного пути тактиками и лишь потом успешно овладевали тонкостями</w:t>
      </w:r>
      <w:r w:rsidR="009561DF">
        <w:rPr>
          <w:rFonts w:ascii="Times New Roman" w:eastAsia="Times New Roman" w:hAnsi="Times New Roman" w:cs="Times New Roman"/>
          <w:color w:val="000000"/>
          <w:sz w:val="24"/>
          <w:szCs w:val="24"/>
        </w:rPr>
        <w:t xml:space="preserve"> </w:t>
      </w:r>
      <w:r w:rsidRPr="003C354B">
        <w:rPr>
          <w:rFonts w:ascii="Times New Roman" w:eastAsia="Times New Roman" w:hAnsi="Times New Roman" w:cs="Times New Roman"/>
          <w:color w:val="000000"/>
          <w:sz w:val="24"/>
          <w:szCs w:val="24"/>
        </w:rPr>
        <w:t>позиционной игры. Подобранные в программе примеры вполне посильны для начинающих шахматистов. А сложные комбинации включаются в тематику соревнований. Кроме того, отличительные особенности программы «Шахматы» от других уже существующих заключается в том, программа вариативна, может корректироваться в ходе деятельности самого обучающегося. Юный шахматист с помощью педагога может выступать в роли организатора своего образования: формирует цели, отбирает тематику, составляет план работы с учѐтом своих индивидуальных качеств</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Адресат программы</w:t>
      </w:r>
      <w:r w:rsidRPr="003C354B">
        <w:rPr>
          <w:rFonts w:ascii="Times New Roman" w:eastAsia="Times New Roman" w:hAnsi="Times New Roman" w:cs="Times New Roman"/>
          <w:b/>
          <w:bCs/>
          <w:color w:val="000000"/>
          <w:sz w:val="24"/>
          <w:szCs w:val="24"/>
        </w:rPr>
        <w:t> – </w:t>
      </w:r>
      <w:r w:rsidR="00A66673" w:rsidRPr="003C354B">
        <w:rPr>
          <w:rFonts w:ascii="Times New Roman" w:eastAsia="Times New Roman" w:hAnsi="Times New Roman" w:cs="Times New Roman"/>
          <w:color w:val="000000"/>
          <w:sz w:val="24"/>
          <w:szCs w:val="24"/>
        </w:rPr>
        <w:t>дети,</w:t>
      </w:r>
      <w:r w:rsidRPr="003C354B">
        <w:rPr>
          <w:rFonts w:ascii="Times New Roman" w:eastAsia="Times New Roman" w:hAnsi="Times New Roman" w:cs="Times New Roman"/>
          <w:color w:val="000000"/>
          <w:sz w:val="24"/>
          <w:szCs w:val="24"/>
        </w:rPr>
        <w:t xml:space="preserve"> обучающиеся в 5-</w:t>
      </w:r>
      <w:r w:rsidR="009561DF">
        <w:rPr>
          <w:rFonts w:ascii="Times New Roman" w:eastAsia="Times New Roman" w:hAnsi="Times New Roman" w:cs="Times New Roman"/>
          <w:color w:val="000000"/>
          <w:sz w:val="24"/>
          <w:szCs w:val="24"/>
        </w:rPr>
        <w:t>7</w:t>
      </w:r>
      <w:r w:rsidRPr="003C354B">
        <w:rPr>
          <w:rFonts w:ascii="Times New Roman" w:eastAsia="Times New Roman" w:hAnsi="Times New Roman" w:cs="Times New Roman"/>
          <w:color w:val="000000"/>
          <w:sz w:val="24"/>
          <w:szCs w:val="24"/>
        </w:rPr>
        <w:t xml:space="preserve"> класс</w:t>
      </w:r>
      <w:bookmarkStart w:id="0" w:name="_GoBack"/>
      <w:bookmarkEnd w:id="0"/>
      <w:r w:rsidRPr="003C354B">
        <w:rPr>
          <w:rFonts w:ascii="Times New Roman" w:eastAsia="Times New Roman" w:hAnsi="Times New Roman" w:cs="Times New Roman"/>
          <w:color w:val="000000"/>
          <w:sz w:val="24"/>
          <w:szCs w:val="24"/>
        </w:rPr>
        <w:t>ах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Срок реализации дополнительной общеобразовательной</w:t>
      </w:r>
      <w:r w:rsidRPr="003C354B">
        <w:rPr>
          <w:rFonts w:ascii="Times New Roman" w:eastAsia="Times New Roman" w:hAnsi="Times New Roman" w:cs="Times New Roman"/>
          <w:b/>
          <w:bCs/>
          <w:color w:val="000000"/>
          <w:sz w:val="24"/>
          <w:szCs w:val="24"/>
        </w:rPr>
        <w:t> </w:t>
      </w:r>
      <w:r w:rsidRPr="003C354B">
        <w:rPr>
          <w:rFonts w:ascii="Times New Roman" w:eastAsia="Times New Roman" w:hAnsi="Times New Roman" w:cs="Times New Roman"/>
          <w:b/>
          <w:bCs/>
          <w:i/>
          <w:iCs/>
          <w:color w:val="000000"/>
          <w:sz w:val="24"/>
          <w:szCs w:val="24"/>
        </w:rPr>
        <w:t>программы</w:t>
      </w:r>
      <w:r w:rsidRPr="003C354B">
        <w:rPr>
          <w:rFonts w:ascii="Times New Roman" w:eastAsia="Times New Roman" w:hAnsi="Times New Roman" w:cs="Times New Roman"/>
          <w:color w:val="000000"/>
          <w:sz w:val="24"/>
          <w:szCs w:val="24"/>
        </w:rPr>
        <w:t> – 1 год.</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Формы организации и режим занятий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Основными формами организации образовательного процесса являются групповые занятия.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Также предусматриваются такие формы, как:</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дидактические игры;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беседа;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задания;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соревнования.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самостоятельные тренировки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xml:space="preserve">Регулярность занятий: </w:t>
      </w:r>
      <w:r w:rsidR="00A66673">
        <w:rPr>
          <w:rFonts w:ascii="Times New Roman" w:eastAsia="Times New Roman" w:hAnsi="Times New Roman" w:cs="Times New Roman"/>
          <w:color w:val="000000"/>
          <w:sz w:val="24"/>
          <w:szCs w:val="24"/>
        </w:rPr>
        <w:t>3</w:t>
      </w:r>
      <w:r w:rsidRPr="003C354B">
        <w:rPr>
          <w:rFonts w:ascii="Times New Roman" w:eastAsia="Times New Roman" w:hAnsi="Times New Roman" w:cs="Times New Roman"/>
          <w:color w:val="000000"/>
          <w:sz w:val="24"/>
          <w:szCs w:val="24"/>
        </w:rPr>
        <w:t xml:space="preserve"> раза в неделю по </w:t>
      </w:r>
      <w:r w:rsidR="00A66673">
        <w:rPr>
          <w:rFonts w:ascii="Times New Roman" w:eastAsia="Times New Roman" w:hAnsi="Times New Roman" w:cs="Times New Roman"/>
          <w:color w:val="000000"/>
          <w:sz w:val="24"/>
          <w:szCs w:val="24"/>
        </w:rPr>
        <w:t>3</w:t>
      </w:r>
      <w:r w:rsidRPr="003C354B">
        <w:rPr>
          <w:rFonts w:ascii="Times New Roman" w:eastAsia="Times New Roman" w:hAnsi="Times New Roman" w:cs="Times New Roman"/>
          <w:color w:val="000000"/>
          <w:sz w:val="24"/>
          <w:szCs w:val="24"/>
        </w:rPr>
        <w:t xml:space="preserve"> академическ</w:t>
      </w:r>
      <w:r w:rsidR="009561DF">
        <w:rPr>
          <w:rFonts w:ascii="Times New Roman" w:eastAsia="Times New Roman" w:hAnsi="Times New Roman" w:cs="Times New Roman"/>
          <w:color w:val="000000"/>
          <w:sz w:val="24"/>
          <w:szCs w:val="24"/>
        </w:rPr>
        <w:t>их</w:t>
      </w:r>
      <w:r w:rsidRPr="003C354B">
        <w:rPr>
          <w:rFonts w:ascii="Times New Roman" w:eastAsia="Times New Roman" w:hAnsi="Times New Roman" w:cs="Times New Roman"/>
          <w:color w:val="000000"/>
          <w:sz w:val="24"/>
          <w:szCs w:val="24"/>
        </w:rPr>
        <w:t xml:space="preserve"> час</w:t>
      </w:r>
      <w:r w:rsidR="009561DF">
        <w:rPr>
          <w:rFonts w:ascii="Times New Roman" w:eastAsia="Times New Roman" w:hAnsi="Times New Roman" w:cs="Times New Roman"/>
          <w:color w:val="000000"/>
          <w:sz w:val="24"/>
          <w:szCs w:val="24"/>
        </w:rPr>
        <w:t>а</w:t>
      </w:r>
      <w:r w:rsidRPr="003C354B">
        <w:rPr>
          <w:rFonts w:ascii="Times New Roman" w:eastAsia="Times New Roman" w:hAnsi="Times New Roman" w:cs="Times New Roman"/>
          <w:color w:val="000000"/>
          <w:sz w:val="24"/>
          <w:szCs w:val="24"/>
        </w:rPr>
        <w:t xml:space="preserve">, итого </w:t>
      </w:r>
      <w:r w:rsidR="00A66673">
        <w:rPr>
          <w:rFonts w:ascii="Times New Roman" w:eastAsia="Times New Roman" w:hAnsi="Times New Roman" w:cs="Times New Roman"/>
          <w:b/>
          <w:color w:val="000000"/>
          <w:sz w:val="24"/>
          <w:szCs w:val="24"/>
        </w:rPr>
        <w:t>3</w:t>
      </w:r>
      <w:r w:rsidR="002F37E3">
        <w:rPr>
          <w:rFonts w:ascii="Times New Roman" w:eastAsia="Times New Roman" w:hAnsi="Times New Roman" w:cs="Times New Roman"/>
          <w:b/>
          <w:color w:val="000000"/>
          <w:sz w:val="24"/>
          <w:szCs w:val="24"/>
        </w:rPr>
        <w:t>06</w:t>
      </w:r>
      <w:r w:rsidRPr="009561DF">
        <w:rPr>
          <w:rFonts w:ascii="Times New Roman" w:eastAsia="Times New Roman" w:hAnsi="Times New Roman" w:cs="Times New Roman"/>
          <w:b/>
          <w:color w:val="000000"/>
          <w:sz w:val="24"/>
          <w:szCs w:val="24"/>
        </w:rPr>
        <w:t xml:space="preserve"> </w:t>
      </w:r>
      <w:r w:rsidRPr="003C354B">
        <w:rPr>
          <w:rFonts w:ascii="Times New Roman" w:eastAsia="Times New Roman" w:hAnsi="Times New Roman" w:cs="Times New Roman"/>
          <w:color w:val="000000"/>
          <w:sz w:val="24"/>
          <w:szCs w:val="24"/>
        </w:rPr>
        <w:t>часов за год</w:t>
      </w:r>
      <w:r w:rsidR="002F37E3">
        <w:rPr>
          <w:rFonts w:ascii="Times New Roman" w:eastAsia="Times New Roman" w:hAnsi="Times New Roman" w:cs="Times New Roman"/>
          <w:color w:val="000000"/>
          <w:sz w:val="24"/>
          <w:szCs w:val="24"/>
        </w:rPr>
        <w:t xml:space="preserve"> из расчета 34 учебных недели в учебном году</w:t>
      </w:r>
      <w:r w:rsidRPr="003C354B">
        <w:rPr>
          <w:rFonts w:ascii="Times New Roman" w:eastAsia="Times New Roman" w:hAnsi="Times New Roman" w:cs="Times New Roman"/>
          <w:color w:val="000000"/>
          <w:sz w:val="24"/>
          <w:szCs w:val="24"/>
        </w:rPr>
        <w:t>.</w:t>
      </w:r>
    </w:p>
    <w:p w:rsidR="003C354B" w:rsidRPr="003C354B" w:rsidRDefault="003C354B" w:rsidP="003C354B">
      <w:pPr>
        <w:shd w:val="clear" w:color="auto" w:fill="FFFFFF"/>
        <w:spacing w:after="0" w:line="240" w:lineRule="auto"/>
        <w:jc w:val="both"/>
        <w:rPr>
          <w:rFonts w:ascii="Times New Roman" w:eastAsia="Times New Roman" w:hAnsi="Times New Roman" w:cs="Times New Roman"/>
          <w:b/>
          <w:bCs/>
          <w:color w:val="000000"/>
          <w:sz w:val="24"/>
          <w:szCs w:val="24"/>
        </w:rPr>
      </w:pP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1.2. Цель и задачи программы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Цель:</w:t>
      </w:r>
      <w:r w:rsidRPr="003C354B">
        <w:rPr>
          <w:rFonts w:ascii="Times New Roman" w:eastAsia="Times New Roman" w:hAnsi="Times New Roman" w:cs="Times New Roman"/>
          <w:color w:val="000000"/>
          <w:sz w:val="24"/>
          <w:szCs w:val="24"/>
        </w:rPr>
        <w:t> подготовка юных шахматистов, владеющих базовыми навыками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стратегии, тактики и техники шахматной борьбы, основами общей шахматной культуры.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lastRenderedPageBreak/>
        <w:t>Задачи программы: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Личностные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формирование установки на здоровый образ жизни;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развитие навыков сотрудничества со взрослыми и сверстниками в разных социальных ситуациях;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личностный рост каждого ребѐнка из года в год, от соревнования к соревнованию</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Метапредметные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обучение умению самостоятельно находить личностно значимые смыслы в конкретной учебной деятельности- обучению игре в шахматы;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формирование познавательной мотивации в процессе обучения;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способствование интеллектуальному развитию обучающихся; развитие у них логического и образного мышления, памяти, внимания, усидчивости.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i/>
          <w:iCs/>
          <w:color w:val="000000"/>
          <w:sz w:val="24"/>
          <w:szCs w:val="24"/>
        </w:rPr>
        <w:t>Образовательные (предметные)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обучение детей знаниям основных стратегических и тактических идеях большинства дебютных построений, встречающихся в шахматной игре, и навыкам построения своего дебютного репертуара.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способствовать овладению ребятами всеми элементами шахматной тактики и техникой расчѐта вариантов в практической игре;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усвоение обучающимися стратегических основ шахматной игры, методов долгосрочного и краткосрочного планирования действий во время партии;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знание всех стратегических элементов шахматной позиции и основных стратегических приѐмов в типовых положениях;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освоение детьми способов реализации достигнутого материального и позиционного перевеса в окончаниях, методов шахматной борьбы за ничью в худших позициях.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комплексное формирование основ шахматной культуры.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Проведение внутреннего турнира по итогам учебного года.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1.3 Содержание программы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Раздел № 1.</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Вводное занятие.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Теория</w:t>
      </w:r>
      <w:r w:rsidRPr="003C354B">
        <w:rPr>
          <w:rFonts w:ascii="Times New Roman" w:eastAsia="Times New Roman" w:hAnsi="Times New Roman" w:cs="Times New Roman"/>
          <w:color w:val="000000"/>
          <w:sz w:val="24"/>
          <w:szCs w:val="24"/>
        </w:rPr>
        <w:t>  Поля, горизонталь, вертикаль, диагональ, центр. Ходы фигур, взятие. Рокировка. Превращение пешки. Взятие на проходе. Шах, мат, пат. Начальное положение. 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Практика.</w:t>
      </w:r>
      <w:r w:rsidRPr="003C354B">
        <w:rPr>
          <w:rFonts w:ascii="Times New Roman" w:eastAsia="Times New Roman" w:hAnsi="Times New Roman" w:cs="Times New Roman"/>
          <w:color w:val="000000"/>
          <w:sz w:val="24"/>
          <w:szCs w:val="24"/>
        </w:rPr>
        <w:t>  Пример матования одинокого короля. Решение учебных положений на мат в два хода без жертвы материала и с жертвой материала. Практика матования одинокого короля. Игровая практика с записью шахматной партии.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Раздел №2.</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История развития шахмат.   </w:t>
      </w:r>
      <w:r w:rsidRPr="003C354B">
        <w:rPr>
          <w:rFonts w:ascii="Times New Roman" w:eastAsia="Times New Roman" w:hAnsi="Times New Roman" w:cs="Times New Roman"/>
          <w:i/>
          <w:iCs/>
          <w:color w:val="000000"/>
          <w:sz w:val="24"/>
          <w:szCs w:val="24"/>
        </w:rPr>
        <w:t>Теория</w:t>
      </w:r>
      <w:r w:rsidRPr="003C354B">
        <w:rPr>
          <w:rFonts w:ascii="Times New Roman" w:eastAsia="Times New Roman" w:hAnsi="Times New Roman" w:cs="Times New Roman"/>
          <w:color w:val="000000"/>
          <w:sz w:val="24"/>
          <w:szCs w:val="24"/>
        </w:rPr>
        <w:t>. История распространения шахмат в средние века. Шахматы в западном и восточном мире. Появление и распространение шахмат в России.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Раздел №3.</w:t>
      </w:r>
      <w:r w:rsidRPr="003C354B">
        <w:rPr>
          <w:rFonts w:ascii="Times New Roman" w:eastAsia="Times New Roman" w:hAnsi="Times New Roman" w:cs="Times New Roman"/>
          <w:color w:val="000000"/>
          <w:sz w:val="24"/>
          <w:szCs w:val="24"/>
        </w:rPr>
        <w:t xml:space="preserve"> Основы дебюта. </w:t>
      </w:r>
      <w:r w:rsidRPr="003C354B">
        <w:rPr>
          <w:rFonts w:ascii="Times New Roman" w:eastAsia="Times New Roman" w:hAnsi="Times New Roman" w:cs="Times New Roman"/>
          <w:i/>
          <w:iCs/>
          <w:color w:val="000000"/>
          <w:sz w:val="24"/>
          <w:szCs w:val="24"/>
        </w:rPr>
        <w:t>Теория</w:t>
      </w:r>
      <w:r w:rsidRPr="003C354B">
        <w:rPr>
          <w:rFonts w:ascii="Times New Roman" w:eastAsia="Times New Roman" w:hAnsi="Times New Roman" w:cs="Times New Roman"/>
          <w:color w:val="000000"/>
          <w:sz w:val="24"/>
          <w:szCs w:val="24"/>
        </w:rPr>
        <w:t>. Коротко о дебютах. Принципы игры в дебюте. Невыгодность раннего ввода в игру ладей и ферзя.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w:t>
      </w:r>
      <w:r w:rsidRPr="003C354B">
        <w:rPr>
          <w:rFonts w:ascii="Times New Roman" w:eastAsia="Times New Roman" w:hAnsi="Times New Roman" w:cs="Times New Roman"/>
          <w:i/>
          <w:iCs/>
          <w:color w:val="000000"/>
          <w:sz w:val="24"/>
          <w:szCs w:val="24"/>
        </w:rPr>
        <w:t>Практика </w:t>
      </w:r>
      <w:r w:rsidRPr="003C354B">
        <w:rPr>
          <w:rFonts w:ascii="Times New Roman" w:eastAsia="Times New Roman" w:hAnsi="Times New Roman" w:cs="Times New Roman"/>
          <w:color w:val="000000"/>
          <w:sz w:val="24"/>
          <w:szCs w:val="24"/>
        </w:rPr>
        <w:t xml:space="preserve">   “Мат в 2 </w:t>
      </w:r>
      <w:r w:rsidRPr="003C354B">
        <w:rPr>
          <w:rFonts w:ascii="Times New Roman" w:eastAsia="Times New Roman" w:hAnsi="Times New Roman" w:cs="Times New Roman"/>
          <w:color w:val="000000"/>
          <w:sz w:val="24"/>
          <w:szCs w:val="24"/>
        </w:rPr>
        <w:lastRenderedPageBreak/>
        <w:t>хода”, “Выигрыш материала”, “Накажи “пешкоеда”, “Нужно ли побить пешку?”; “Захвати центр”; “Можно ли сделать рокировку?” и др. Игровая практика.  </w:t>
      </w:r>
    </w:p>
    <w:p w:rsidR="003C354B" w:rsidRPr="003C354B" w:rsidRDefault="003C354B" w:rsidP="003E62F5">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Раздел №4.</w:t>
      </w:r>
      <w:r w:rsidRPr="003C354B">
        <w:rPr>
          <w:rFonts w:ascii="Times New Roman" w:eastAsia="Times New Roman" w:hAnsi="Times New Roman" w:cs="Times New Roman"/>
          <w:color w:val="000000"/>
          <w:sz w:val="24"/>
          <w:szCs w:val="24"/>
        </w:rPr>
        <w:t> Основы миттельшпиля.  </w:t>
      </w:r>
      <w:r w:rsidRPr="003C354B">
        <w:rPr>
          <w:rFonts w:ascii="Times New Roman" w:eastAsia="Times New Roman" w:hAnsi="Times New Roman" w:cs="Times New Roman"/>
          <w:i/>
          <w:iCs/>
          <w:color w:val="000000"/>
          <w:sz w:val="24"/>
          <w:szCs w:val="24"/>
        </w:rPr>
        <w:t>Теория.</w:t>
      </w:r>
      <w:r w:rsidRPr="003C354B">
        <w:rPr>
          <w:rFonts w:ascii="Times New Roman" w:eastAsia="Times New Roman" w:hAnsi="Times New Roman" w:cs="Times New Roman"/>
          <w:color w:val="000000"/>
          <w:sz w:val="24"/>
          <w:szCs w:val="24"/>
        </w:rPr>
        <w:t>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w:t>
      </w:r>
      <w:r w:rsidRPr="003C354B">
        <w:rPr>
          <w:rFonts w:ascii="Times New Roman" w:eastAsia="Times New Roman" w:hAnsi="Times New Roman" w:cs="Times New Roman"/>
          <w:i/>
          <w:iCs/>
          <w:color w:val="000000"/>
          <w:sz w:val="24"/>
          <w:szCs w:val="24"/>
        </w:rPr>
        <w:t>Практика. </w:t>
      </w:r>
      <w:r w:rsidRPr="003C354B">
        <w:rPr>
          <w:rFonts w:ascii="Times New Roman" w:eastAsia="Times New Roman" w:hAnsi="Times New Roman" w:cs="Times New Roman"/>
          <w:color w:val="000000"/>
          <w:sz w:val="24"/>
          <w:szCs w:val="24"/>
        </w:rPr>
        <w:t> Игровая практика. Дидактическое задание “Выигрыш материала” ,“Мат в 3 хода”, “Сделай ничью” и др.    .    Теоретические занятия: Комбинации для достижения ничьей.  </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Раздел №5.</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Основы эндшпиля. </w:t>
      </w:r>
      <w:r w:rsidRPr="003C354B">
        <w:rPr>
          <w:rFonts w:ascii="Times New Roman" w:eastAsia="Times New Roman" w:hAnsi="Times New Roman" w:cs="Times New Roman"/>
          <w:i/>
          <w:iCs/>
          <w:color w:val="000000"/>
          <w:sz w:val="24"/>
          <w:szCs w:val="24"/>
        </w:rPr>
        <w:t>Теория.</w:t>
      </w:r>
      <w:r w:rsidRPr="003C354B">
        <w:rPr>
          <w:rFonts w:ascii="Times New Roman" w:eastAsia="Times New Roman" w:hAnsi="Times New Roman" w:cs="Times New Roman"/>
          <w:color w:val="000000"/>
          <w:sz w:val="24"/>
          <w:szCs w:val="24"/>
        </w:rPr>
        <w:t>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Практика.</w:t>
      </w:r>
      <w:r w:rsidRPr="003C354B">
        <w:rPr>
          <w:rFonts w:ascii="Times New Roman" w:eastAsia="Times New Roman" w:hAnsi="Times New Roman" w:cs="Times New Roman"/>
          <w:color w:val="000000"/>
          <w:sz w:val="24"/>
          <w:szCs w:val="24"/>
        </w:rPr>
        <w:t> Дидактические задания “Мат в 2 хода, “Мат в 3 хода”, “Выигрыш фигуры”, “Квадрат”? “Проведи пешку в ферзи”. Игровая практика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   </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“Выигрыш или ничья?”, определить, выиграно ли данное положение; “Куда отступить королем?”, надо выяснить, на какое поле следует первым ходом отступить королем, чтобы добиться ничьей; “Путь к ничьей”, точной игрой надо добиться ничьей.   </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r w:rsidRPr="003C354B">
        <w:rPr>
          <w:rFonts w:ascii="Times New Roman" w:eastAsia="Times New Roman" w:hAnsi="Times New Roman" w:cs="Times New Roman"/>
          <w:b/>
          <w:bCs/>
          <w:color w:val="000000"/>
          <w:sz w:val="24"/>
          <w:szCs w:val="24"/>
        </w:rPr>
        <w:t>Раздел №6. </w:t>
      </w:r>
      <w:r w:rsidRPr="003C354B">
        <w:rPr>
          <w:rFonts w:ascii="Times New Roman" w:eastAsia="Times New Roman" w:hAnsi="Times New Roman" w:cs="Times New Roman"/>
          <w:color w:val="000000"/>
          <w:sz w:val="24"/>
          <w:szCs w:val="24"/>
        </w:rPr>
        <w:t>Турниры    </w:t>
      </w:r>
      <w:r w:rsidRPr="003C354B">
        <w:rPr>
          <w:rFonts w:ascii="Times New Roman" w:eastAsia="Times New Roman" w:hAnsi="Times New Roman" w:cs="Times New Roman"/>
          <w:i/>
          <w:iCs/>
          <w:color w:val="000000"/>
          <w:sz w:val="24"/>
          <w:szCs w:val="24"/>
        </w:rPr>
        <w:t>Прак</w:t>
      </w:r>
      <w:r w:rsidR="00A66673">
        <w:rPr>
          <w:rFonts w:ascii="Times New Roman" w:eastAsia="Times New Roman" w:hAnsi="Times New Roman" w:cs="Times New Roman"/>
          <w:i/>
          <w:iCs/>
          <w:color w:val="000000"/>
          <w:sz w:val="24"/>
          <w:szCs w:val="24"/>
        </w:rPr>
        <w:t>т</w:t>
      </w:r>
      <w:r w:rsidRPr="003C354B">
        <w:rPr>
          <w:rFonts w:ascii="Times New Roman" w:eastAsia="Times New Roman" w:hAnsi="Times New Roman" w:cs="Times New Roman"/>
          <w:i/>
          <w:iCs/>
          <w:color w:val="000000"/>
          <w:sz w:val="24"/>
          <w:szCs w:val="24"/>
        </w:rPr>
        <w:t>ика</w:t>
      </w:r>
      <w:r w:rsidRPr="003C354B">
        <w:rPr>
          <w:rFonts w:ascii="Times New Roman" w:eastAsia="Times New Roman" w:hAnsi="Times New Roman" w:cs="Times New Roman"/>
          <w:color w:val="000000"/>
          <w:sz w:val="24"/>
          <w:szCs w:val="24"/>
        </w:rPr>
        <w:t>  Диагностические турниры между воспитанниками. Анализ результатов турниров. Разбор типичных ошибок. Решение практических задач на устранение ошибок.     Итоговые занятия.  </w:t>
      </w:r>
    </w:p>
    <w:p w:rsidR="003C354B" w:rsidRDefault="003C354B" w:rsidP="003C354B">
      <w:pPr>
        <w:shd w:val="clear" w:color="auto" w:fill="FFFFFF"/>
        <w:spacing w:after="0" w:line="240" w:lineRule="auto"/>
        <w:ind w:left="720"/>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Практика.</w:t>
      </w:r>
      <w:r w:rsidRPr="003C354B">
        <w:rPr>
          <w:rFonts w:ascii="Times New Roman" w:eastAsia="Times New Roman" w:hAnsi="Times New Roman" w:cs="Times New Roman"/>
          <w:color w:val="000000"/>
          <w:sz w:val="24"/>
          <w:szCs w:val="24"/>
        </w:rPr>
        <w:t> Выполнение практических заданий (Электронное учебное пособие «Путешествие в мир шахмат». Задания к теме «Шахматные комбинации»).</w:t>
      </w:r>
    </w:p>
    <w:p w:rsidR="00A66673" w:rsidRPr="003C354B" w:rsidRDefault="00A66673" w:rsidP="003C354B">
      <w:pPr>
        <w:shd w:val="clear" w:color="auto" w:fill="FFFFFF"/>
        <w:spacing w:after="0" w:line="240" w:lineRule="auto"/>
        <w:ind w:left="720"/>
        <w:rPr>
          <w:rFonts w:ascii="Times New Roman" w:eastAsia="Times New Roman" w:hAnsi="Times New Roman" w:cs="Times New Roman"/>
          <w:color w:val="000000"/>
          <w:sz w:val="24"/>
          <w:szCs w:val="24"/>
        </w:rPr>
      </w:pPr>
    </w:p>
    <w:tbl>
      <w:tblPr>
        <w:tblW w:w="9369" w:type="dxa"/>
        <w:tblInd w:w="-459" w:type="dxa"/>
        <w:shd w:val="clear" w:color="auto" w:fill="FFFFFF"/>
        <w:tblLayout w:type="fixed"/>
        <w:tblCellMar>
          <w:left w:w="0" w:type="dxa"/>
          <w:right w:w="0" w:type="dxa"/>
        </w:tblCellMar>
        <w:tblLook w:val="04A0" w:firstRow="1" w:lastRow="0" w:firstColumn="1" w:lastColumn="0" w:noHBand="0" w:noVBand="1"/>
      </w:tblPr>
      <w:tblGrid>
        <w:gridCol w:w="709"/>
        <w:gridCol w:w="1725"/>
        <w:gridCol w:w="992"/>
        <w:gridCol w:w="1134"/>
        <w:gridCol w:w="992"/>
        <w:gridCol w:w="3806"/>
        <w:gridCol w:w="11"/>
      </w:tblGrid>
      <w:tr w:rsidR="003C354B" w:rsidRPr="003C354B" w:rsidTr="003E5784">
        <w:trPr>
          <w:trHeight w:val="26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п/п</w:t>
            </w:r>
          </w:p>
        </w:tc>
        <w:tc>
          <w:tcPr>
            <w:tcW w:w="172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Наименование разделов /тем</w:t>
            </w:r>
          </w:p>
        </w:tc>
        <w:tc>
          <w:tcPr>
            <w:tcW w:w="3118"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Количество часов</w:t>
            </w:r>
          </w:p>
        </w:tc>
        <w:tc>
          <w:tcPr>
            <w:tcW w:w="381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Формы аттестации/контроля</w:t>
            </w:r>
          </w:p>
        </w:tc>
      </w:tr>
      <w:tr w:rsidR="003C354B" w:rsidRPr="003C354B" w:rsidTr="003E5784">
        <w:trPr>
          <w:gridAfter w:val="1"/>
          <w:wAfter w:w="11" w:type="dxa"/>
          <w:trHeight w:val="260"/>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c>
          <w:tcPr>
            <w:tcW w:w="1725" w:type="dxa"/>
            <w:vMerge/>
            <w:tcBorders>
              <w:top w:val="single" w:sz="8" w:space="0" w:color="000000"/>
              <w:left w:val="nil"/>
              <w:bottom w:val="single" w:sz="8" w:space="0" w:color="000000"/>
              <w:right w:val="single" w:sz="8" w:space="0" w:color="000000"/>
            </w:tcBorders>
            <w:shd w:val="clear" w:color="auto" w:fill="FFFFFF"/>
            <w:vAlign w:val="cente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Теория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Всего</w:t>
            </w:r>
          </w:p>
        </w:tc>
        <w:tc>
          <w:tcPr>
            <w:tcW w:w="3806" w:type="dxa"/>
            <w:tcBorders>
              <w:top w:val="single" w:sz="8" w:space="0" w:color="000000"/>
              <w:left w:val="nil"/>
              <w:bottom w:val="single" w:sz="8" w:space="0" w:color="000000"/>
              <w:right w:val="single" w:sz="8" w:space="0" w:color="000000"/>
            </w:tcBorders>
            <w:shd w:val="clear" w:color="auto" w:fill="FFFFFF"/>
            <w:vAlign w:val="cente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r>
      <w:tr w:rsidR="003C354B" w:rsidRPr="003C354B" w:rsidTr="003E5784">
        <w:trPr>
          <w:gridAfter w:val="1"/>
          <w:wAfter w:w="11" w:type="dxa"/>
          <w:trHeight w:val="990"/>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1</w:t>
            </w: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Вводное занятие.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Практические задания, опрос, педагогическое наблюдение.</w:t>
            </w:r>
          </w:p>
        </w:tc>
      </w:tr>
      <w:tr w:rsidR="003C354B" w:rsidRPr="003C354B" w:rsidTr="003E5784">
        <w:trPr>
          <w:gridAfter w:val="1"/>
          <w:wAfter w:w="11" w:type="dxa"/>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2</w:t>
            </w: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История развития шахмат</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A66673"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Опрос</w:t>
            </w:r>
          </w:p>
        </w:tc>
      </w:tr>
      <w:tr w:rsidR="003C354B" w:rsidRPr="003C354B" w:rsidTr="003E5784">
        <w:trPr>
          <w:gridAfter w:val="1"/>
          <w:wAfter w:w="11" w:type="dxa"/>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3</w:t>
            </w: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E578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де</w:t>
            </w:r>
            <w:r w:rsidR="003C354B" w:rsidRPr="003C354B">
              <w:rPr>
                <w:rFonts w:ascii="Times New Roman" w:eastAsia="Times New Roman" w:hAnsi="Times New Roman" w:cs="Times New Roman"/>
                <w:color w:val="000000"/>
                <w:sz w:val="24"/>
                <w:szCs w:val="24"/>
              </w:rPr>
              <w:t>бюта.                                                                                                                </w:t>
            </w:r>
            <w:r w:rsidR="003C354B" w:rsidRPr="003E5784">
              <w:rPr>
                <w:rFonts w:ascii="Times New Roman" w:eastAsia="Times New Roman" w:hAnsi="Times New Roman" w:cs="Times New Roman"/>
                <w:color w:val="000000"/>
                <w:sz w:val="24"/>
                <w:szCs w:val="24"/>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Практические задания, педагогическое наблюдение, тренировочные игры с компьютером.</w:t>
            </w:r>
          </w:p>
        </w:tc>
      </w:tr>
      <w:tr w:rsidR="003C354B" w:rsidRPr="003C354B" w:rsidTr="003E5784">
        <w:trPr>
          <w:gridAfter w:val="1"/>
          <w:wAfter w:w="11" w:type="dxa"/>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4</w:t>
            </w: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Основы миттельшпиля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A66673"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0311D0"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E5784">
              <w:rPr>
                <w:rFonts w:ascii="Times New Roman" w:eastAsia="Times New Roman" w:hAnsi="Times New Roman" w:cs="Times New Roman"/>
                <w:color w:val="000000"/>
                <w:sz w:val="24"/>
                <w:szCs w:val="24"/>
              </w:rPr>
              <w:t>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xml:space="preserve">Практические задания, разбор специально подобранных позиций. </w:t>
            </w:r>
            <w:r w:rsidRPr="003C354B">
              <w:rPr>
                <w:rFonts w:ascii="Times New Roman" w:eastAsia="Times New Roman" w:hAnsi="Times New Roman" w:cs="Times New Roman"/>
                <w:color w:val="000000"/>
                <w:sz w:val="24"/>
                <w:szCs w:val="24"/>
              </w:rPr>
              <w:lastRenderedPageBreak/>
              <w:t>тренировочные игры с компьютером.</w:t>
            </w:r>
          </w:p>
        </w:tc>
      </w:tr>
      <w:tr w:rsidR="003C354B" w:rsidRPr="003C354B" w:rsidTr="003E5784">
        <w:trPr>
          <w:gridAfter w:val="1"/>
          <w:wAfter w:w="11" w:type="dxa"/>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lastRenderedPageBreak/>
              <w:t>5</w:t>
            </w: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Основы эндшпиля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A66673"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0311D0"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E5784">
              <w:rPr>
                <w:rFonts w:ascii="Times New Roman" w:eastAsia="Times New Roman" w:hAnsi="Times New Roman" w:cs="Times New Roman"/>
                <w:color w:val="000000"/>
                <w:sz w:val="24"/>
                <w:szCs w:val="24"/>
              </w:rPr>
              <w:t>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E57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Практические задания, разбор классических партий тренировочные игры с компьютером.</w:t>
            </w:r>
          </w:p>
        </w:tc>
      </w:tr>
      <w:tr w:rsidR="003C354B" w:rsidRPr="003C354B" w:rsidTr="003E5784">
        <w:trPr>
          <w:gridAfter w:val="1"/>
          <w:wAfter w:w="11" w:type="dxa"/>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6</w:t>
            </w: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Турниры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E57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0311D0" w:rsidP="003E57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E5784">
              <w:rPr>
                <w:rFonts w:ascii="Times New Roman" w:eastAsia="Times New Roman" w:hAnsi="Times New Roman" w:cs="Times New Roman"/>
                <w:color w:val="000000"/>
                <w:sz w:val="24"/>
                <w:szCs w:val="24"/>
              </w:rPr>
              <w:t>20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E57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Практические задания, опрос, шахматные турниры,  разбор партий</w:t>
            </w:r>
          </w:p>
        </w:tc>
      </w:tr>
      <w:tr w:rsidR="003C354B" w:rsidRPr="003C354B" w:rsidTr="003E5784">
        <w:trPr>
          <w:gridAfter w:val="1"/>
          <w:wAfter w:w="11" w:type="dxa"/>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c>
          <w:tcPr>
            <w:tcW w:w="17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Всего</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A66673"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0311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E5784"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w:t>
            </w:r>
          </w:p>
        </w:tc>
        <w:tc>
          <w:tcPr>
            <w:tcW w:w="3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C354B" w:rsidRPr="003C354B" w:rsidRDefault="003C354B" w:rsidP="003C354B">
            <w:pPr>
              <w:spacing w:after="0" w:line="240" w:lineRule="auto"/>
              <w:rPr>
                <w:rFonts w:ascii="Times New Roman" w:eastAsia="Times New Roman" w:hAnsi="Times New Roman" w:cs="Times New Roman"/>
                <w:color w:val="000000"/>
                <w:sz w:val="24"/>
                <w:szCs w:val="24"/>
              </w:rPr>
            </w:pPr>
          </w:p>
        </w:tc>
      </w:tr>
    </w:tbl>
    <w:p w:rsidR="003C354B" w:rsidRDefault="003C354B" w:rsidP="003C354B">
      <w:pPr>
        <w:shd w:val="clear" w:color="auto" w:fill="FFFFFF"/>
        <w:spacing w:after="0" w:line="240" w:lineRule="auto"/>
        <w:ind w:firstLine="708"/>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1E15E4" w:rsidRDefault="001E15E4" w:rsidP="003C354B">
      <w:pPr>
        <w:shd w:val="clear" w:color="auto" w:fill="FFFFFF"/>
        <w:spacing w:after="0" w:line="240" w:lineRule="auto"/>
        <w:ind w:firstLine="708"/>
        <w:rPr>
          <w:rFonts w:ascii="Times New Roman" w:eastAsia="Times New Roman" w:hAnsi="Times New Roman" w:cs="Times New Roman"/>
          <w:color w:val="000000"/>
          <w:sz w:val="24"/>
          <w:szCs w:val="24"/>
        </w:rPr>
      </w:pPr>
    </w:p>
    <w:p w:rsidR="001E15E4" w:rsidRPr="003C354B" w:rsidRDefault="001E15E4" w:rsidP="003C354B">
      <w:pPr>
        <w:shd w:val="clear" w:color="auto" w:fill="FFFFFF"/>
        <w:spacing w:after="0" w:line="240" w:lineRule="auto"/>
        <w:ind w:firstLine="708"/>
        <w:rPr>
          <w:rFonts w:ascii="Times New Roman" w:eastAsia="Times New Roman" w:hAnsi="Times New Roman" w:cs="Times New Roman"/>
          <w:color w:val="000000"/>
          <w:sz w:val="24"/>
          <w:szCs w:val="24"/>
        </w:rPr>
      </w:pP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1.4. Планируемые результаты</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В результате прохождения курса, обучающиеся овладеют следующими универсальными учебными действиями: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Личностные результаты: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формирование эстетических потребностей, ценностей и чувств.</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Метапредметные результаты: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В с</w:t>
      </w:r>
      <w:r w:rsidR="00B31141">
        <w:rPr>
          <w:rFonts w:ascii="Times New Roman" w:eastAsia="Times New Roman" w:hAnsi="Times New Roman" w:cs="Times New Roman"/>
          <w:i/>
          <w:iCs/>
          <w:color w:val="000000"/>
          <w:sz w:val="24"/>
          <w:szCs w:val="24"/>
        </w:rPr>
        <w:t>ф</w:t>
      </w:r>
      <w:r w:rsidRPr="003C354B">
        <w:rPr>
          <w:rFonts w:ascii="Times New Roman" w:eastAsia="Times New Roman" w:hAnsi="Times New Roman" w:cs="Times New Roman"/>
          <w:i/>
          <w:iCs/>
          <w:color w:val="000000"/>
          <w:sz w:val="24"/>
          <w:szCs w:val="24"/>
        </w:rPr>
        <w:t>ере регулятивных универсальных учебных действий будут являться умения: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определять и формулировать цель деятельности на занятии с помощью учителя, а далее самостоятельно;</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проговаривать последовательность действий;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учить высказывать своѐ предположение (версию) на основе данного задания, учить работать по предложенному учителем плану, а в дальнейшем уметь самостоятельно планировать свою деятельность;</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-средством формирования этих действий служит технология проблемного диалога на этапе изучения нового материала;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учиться совместно с учителем и другими воспитанниками давать эмоциональную оценку деятельности на занятии.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В сере познавательных универсальных учебных действий будут являться умения: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-добывать новые знания: находить ответы на вопросы, используя разные источники информации, свой жизненный опыт и информацию, полученную на занятии;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перерабатывать полученную информацию: делать выводы в результате совместной работы всей команды.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В сере коммуникативных универсальных учебных действий будут являться умения: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умение донести свою позицию до других: оформлять свою мысль;</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слушать и понимать речь других;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совместно договариваться о правилах общения и поведения в игре и следовать им;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рост личностного, интеллектуального и социального развития ребѐнка, развитие коммуникативных способностей, инициативности, толерантности, самостоятельности;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 - приобретение теоретических знаний и практических навыков шахматной игре;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освоение новых видов деятельности (дидактические игры и задания, игровые упражнения, соревнования).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Предметные результаты: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Учащиеся научатся: - ориентироваться на шахматной доске;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играть каждой фигурой в отдельности и в совокупности с другими фигурами без нарушений правил шахматного кодекса;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правильно помещать шахматную доске между партнерами;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правильно расставлять фигуры перед игрой;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различать горизонталь, вертикаль, диагональ;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рокировать, объявлять шах, ставить мат, решать элементарные задачи на мат в один ход.</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ставить мат одинокому королю двумя ладьями, королем и ферзем, королем и ладьей из любой позиции;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понимать причины своего выигрыша и проигрыша;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сравнивать и анализировать действия других игроков;</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разыгрывать простейшие пешечные и ладейные эндшпили;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осуществлять простейшие комбинации;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определять наиболее эффективные способы достижения результата;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занимать и использовать открытые линии, 7 и 8 горизонтали;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блокировать проходные пешки, оценивать качество расположения фигур;</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 использовать базовые понятия. </w:t>
      </w:r>
    </w:p>
    <w:p w:rsidR="003C354B" w:rsidRPr="003C354B" w:rsidRDefault="00DC6C24"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Учащиеся</w:t>
      </w:r>
      <w:r w:rsidR="003C354B" w:rsidRPr="003C354B">
        <w:rPr>
          <w:rFonts w:ascii="Times New Roman" w:eastAsia="Times New Roman" w:hAnsi="Times New Roman" w:cs="Times New Roman"/>
          <w:color w:val="000000"/>
          <w:sz w:val="24"/>
          <w:szCs w:val="24"/>
        </w:rPr>
        <w:t xml:space="preserve"> получат </w:t>
      </w:r>
      <w:r w:rsidRPr="003C354B">
        <w:rPr>
          <w:rFonts w:ascii="Times New Roman" w:eastAsia="Times New Roman" w:hAnsi="Times New Roman" w:cs="Times New Roman"/>
          <w:color w:val="000000"/>
          <w:sz w:val="24"/>
          <w:szCs w:val="24"/>
        </w:rPr>
        <w:t>возможность</w:t>
      </w:r>
      <w:r w:rsidR="003C354B" w:rsidRPr="003C354B">
        <w:rPr>
          <w:rFonts w:ascii="Times New Roman" w:eastAsia="Times New Roman" w:hAnsi="Times New Roman" w:cs="Times New Roman"/>
          <w:color w:val="000000"/>
          <w:sz w:val="24"/>
          <w:szCs w:val="24"/>
        </w:rPr>
        <w:t xml:space="preserve"> научиться: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r w:rsidRPr="003C354B">
        <w:rPr>
          <w:rFonts w:ascii="Times New Roman" w:eastAsia="Times New Roman" w:hAnsi="Times New Roman" w:cs="Times New Roman"/>
          <w:i/>
          <w:iCs/>
          <w:color w:val="000000"/>
          <w:sz w:val="24"/>
          <w:szCs w:val="24"/>
        </w:rPr>
        <w:t>- разбираться в шахматных терминах: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 - разбираться в  шахматных фигурах: ладья, слон, ферзь, конь, пешка, король, правила хода и взятия каждой фигуры;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 - применять выигрышные стратегии матования одинокого короля;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  - реализовывать основные идеи комбинаций различных типов;</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 - различать понятия ограничения, открытой и полуоткрытой линии;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 - находить слабые и сильные поля, силу и слабость изолированных пешек в центре, централизацию блокады.</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shd w:val="clear" w:color="auto" w:fill="FFFFFF"/>
        </w:rPr>
        <w:t> </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shd w:val="clear" w:color="auto" w:fill="FFFFFF"/>
        </w:rPr>
        <w:t> </w:t>
      </w:r>
    </w:p>
    <w:p w:rsidR="003C354B" w:rsidRPr="003C354B" w:rsidRDefault="003C354B" w:rsidP="00CC47A8">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II. Комплекс организационно-педагогических условий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2.1.</w:t>
      </w:r>
      <w:r w:rsidR="001E15E4">
        <w:rPr>
          <w:rFonts w:ascii="Times New Roman" w:eastAsia="Times New Roman" w:hAnsi="Times New Roman" w:cs="Times New Roman"/>
          <w:b/>
          <w:bCs/>
          <w:color w:val="000000"/>
          <w:sz w:val="24"/>
          <w:szCs w:val="24"/>
        </w:rPr>
        <w:t xml:space="preserve"> </w:t>
      </w:r>
      <w:r w:rsidRPr="003C354B">
        <w:rPr>
          <w:rFonts w:ascii="Times New Roman" w:eastAsia="Times New Roman" w:hAnsi="Times New Roman" w:cs="Times New Roman"/>
          <w:b/>
          <w:bCs/>
          <w:color w:val="000000"/>
          <w:sz w:val="24"/>
          <w:szCs w:val="24"/>
        </w:rPr>
        <w:t xml:space="preserve">Календарный учебный график  </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 </w:t>
      </w:r>
    </w:p>
    <w:tbl>
      <w:tblPr>
        <w:tblW w:w="9771" w:type="dxa"/>
        <w:shd w:val="clear" w:color="auto" w:fill="FFFFFF"/>
        <w:tblLayout w:type="fixed"/>
        <w:tblCellMar>
          <w:left w:w="0" w:type="dxa"/>
          <w:right w:w="0" w:type="dxa"/>
        </w:tblCellMar>
        <w:tblLook w:val="04A0" w:firstRow="1" w:lastRow="0" w:firstColumn="1" w:lastColumn="0" w:noHBand="0" w:noVBand="1"/>
      </w:tblPr>
      <w:tblGrid>
        <w:gridCol w:w="557"/>
        <w:gridCol w:w="3828"/>
        <w:gridCol w:w="1412"/>
        <w:gridCol w:w="1699"/>
        <w:gridCol w:w="30"/>
        <w:gridCol w:w="544"/>
        <w:gridCol w:w="1701"/>
      </w:tblGrid>
      <w:tr w:rsidR="00CC47A8" w:rsidRPr="003C354B" w:rsidTr="003E5784">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п/п</w:t>
            </w:r>
          </w:p>
        </w:tc>
        <w:tc>
          <w:tcPr>
            <w:tcW w:w="382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Тема занятия</w:t>
            </w:r>
          </w:p>
        </w:tc>
        <w:tc>
          <w:tcPr>
            <w:tcW w:w="14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Кол-во</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часов</w:t>
            </w:r>
          </w:p>
        </w:tc>
        <w:tc>
          <w:tcPr>
            <w:tcW w:w="227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Форма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занятия</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Форма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контроля</w:t>
            </w:r>
          </w:p>
        </w:tc>
      </w:tr>
      <w:tr w:rsidR="00CC47A8" w:rsidRPr="003C354B" w:rsidTr="003E5784">
        <w:tc>
          <w:tcPr>
            <w:tcW w:w="438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shd w:val="clear" w:color="auto" w:fill="FFFFFF"/>
              </w:rPr>
              <w:t>Раздел 1. </w:t>
            </w:r>
            <w:r w:rsidRPr="003C354B">
              <w:rPr>
                <w:rFonts w:ascii="Times New Roman" w:eastAsia="Times New Roman" w:hAnsi="Times New Roman" w:cs="Times New Roman"/>
                <w:b/>
                <w:bCs/>
                <w:color w:val="000000"/>
                <w:sz w:val="24"/>
                <w:szCs w:val="24"/>
              </w:rPr>
              <w:t>Вводное занятие.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B3114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sidR="00B31141">
              <w:rPr>
                <w:rFonts w:ascii="Times New Roman" w:eastAsia="Times New Roman" w:hAnsi="Times New Roman" w:cs="Times New Roman"/>
                <w:b/>
                <w:bCs/>
                <w:color w:val="000000"/>
                <w:sz w:val="24"/>
                <w:szCs w:val="24"/>
              </w:rPr>
              <w:t>0</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C47A8" w:rsidRPr="003C354B" w:rsidTr="003E5784">
        <w:trPr>
          <w:trHeight w:val="71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Поля. Ходы фигур, взятие.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CF02B1">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Беседа, обучающая игра.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Беседа</w:t>
            </w:r>
          </w:p>
        </w:tc>
      </w:tr>
      <w:tr w:rsidR="00CC47A8" w:rsidRPr="003C354B" w:rsidTr="003E5784">
        <w:trPr>
          <w:trHeight w:val="84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Рокировка. Превращение пешки. Взятие на проходе. Шах, мат, пат.</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B3114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Беседа, обучающая игра.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CC47A8">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z w:val="24"/>
                <w:szCs w:val="24"/>
              </w:rPr>
              <w:t>п</w:t>
            </w:r>
            <w:r w:rsidRPr="003C354B">
              <w:rPr>
                <w:rFonts w:ascii="Times New Roman" w:eastAsia="Times New Roman" w:hAnsi="Times New Roman" w:cs="Times New Roman"/>
                <w:color w:val="000000"/>
                <w:sz w:val="24"/>
                <w:szCs w:val="24"/>
              </w:rPr>
              <w:t>олнение игровых заданий, решение задач</w:t>
            </w:r>
          </w:p>
        </w:tc>
      </w:tr>
      <w:tr w:rsidR="00CC47A8" w:rsidRPr="003C354B" w:rsidTr="003E5784">
        <w:trPr>
          <w:trHeight w:val="767"/>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Начальное положение. Ценность шахматных фигур.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Беседа, обучающая игра.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416"/>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4</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CC47A8">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Матование одинокого короля. Решение учебных положений на мат в два хода без жертвы материала и с жертвой материала.</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Практика, игра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84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6</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Шахматная нотация. Обозначение полей.</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лекция</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опрос</w:t>
            </w:r>
          </w:p>
        </w:tc>
      </w:tr>
      <w:tr w:rsidR="00CC47A8" w:rsidRPr="003C354B" w:rsidTr="003E5784">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1E15E4">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7</w:t>
            </w:r>
          </w:p>
          <w:p w:rsidR="00CC47A8" w:rsidRPr="003C354B" w:rsidRDefault="00CC47A8" w:rsidP="001E15E4">
            <w:pPr>
              <w:spacing w:after="0" w:line="240" w:lineRule="auto"/>
              <w:jc w:val="center"/>
              <w:rPr>
                <w:rFonts w:ascii="Times New Roman" w:eastAsia="Times New Roman" w:hAnsi="Times New Roman" w:cs="Times New Roman"/>
                <w:color w:val="000000"/>
                <w:sz w:val="24"/>
                <w:szCs w:val="24"/>
              </w:rPr>
            </w:pPr>
          </w:p>
          <w:p w:rsidR="00CC47A8" w:rsidRPr="003C354B" w:rsidRDefault="00CC47A8" w:rsidP="001E15E4">
            <w:pPr>
              <w:spacing w:after="0" w:line="240" w:lineRule="auto"/>
              <w:jc w:val="center"/>
              <w:rPr>
                <w:rFonts w:ascii="Times New Roman" w:eastAsia="Times New Roman" w:hAnsi="Times New Roman" w:cs="Times New Roman"/>
                <w:color w:val="000000"/>
                <w:sz w:val="24"/>
                <w:szCs w:val="24"/>
              </w:rPr>
            </w:pP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Обозначение фигур и терминов. Краткая и полная шахматная нотация.</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B3114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Видеоурок</w:t>
            </w:r>
          </w:p>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Обучающая игра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опрос, выполнение заданий</w:t>
            </w:r>
          </w:p>
        </w:tc>
      </w:tr>
      <w:tr w:rsidR="00CC47A8" w:rsidRPr="003C354B" w:rsidTr="003E5784">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8</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Игровая практика с записью шахматной партии.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DC6C24">
            <w:pPr>
              <w:spacing w:after="0" w:line="240" w:lineRule="auto"/>
              <w:ind w:right="-386"/>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 беседа</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Выполнение заданий</w:t>
            </w:r>
          </w:p>
        </w:tc>
      </w:tr>
      <w:tr w:rsidR="00CC47A8" w:rsidRPr="003C354B" w:rsidTr="003E5784">
        <w:tc>
          <w:tcPr>
            <w:tcW w:w="438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shd w:val="clear" w:color="auto" w:fill="FFFFFF"/>
              </w:rPr>
              <w:t>Раздел 2. </w:t>
            </w:r>
            <w:r w:rsidRPr="003C354B">
              <w:rPr>
                <w:rFonts w:ascii="Times New Roman" w:eastAsia="Times New Roman" w:hAnsi="Times New Roman" w:cs="Times New Roman"/>
                <w:b/>
                <w:bCs/>
                <w:color w:val="000000"/>
                <w:sz w:val="24"/>
                <w:szCs w:val="24"/>
              </w:rPr>
              <w:t>История развития шахмат</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C47A8" w:rsidRPr="003C354B" w:rsidTr="003E5784">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9</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10</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История распространения шахмат в средние века.</w:t>
            </w:r>
          </w:p>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Шахматы в западном и восточном мире.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Лекция, видеоурок</w:t>
            </w:r>
          </w:p>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Опрос,</w:t>
            </w:r>
          </w:p>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Тестирование по истории шахмат</w:t>
            </w:r>
          </w:p>
        </w:tc>
      </w:tr>
      <w:tr w:rsidR="00CF02B1" w:rsidRPr="003C354B" w:rsidTr="003E5784">
        <w:trPr>
          <w:trHeight w:val="1077"/>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11</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12</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CF02B1">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Появление и распространение шахмат в России.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Лекция, видеоурок</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c>
          <w:tcPr>
            <w:tcW w:w="438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E578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Раздел</w:t>
            </w:r>
            <w:r w:rsidRPr="003C354B">
              <w:rPr>
                <w:rFonts w:ascii="Times New Roman" w:eastAsia="Times New Roman" w:hAnsi="Times New Roman" w:cs="Times New Roman"/>
                <w:b/>
                <w:bCs/>
                <w:color w:val="000000"/>
                <w:sz w:val="24"/>
                <w:szCs w:val="24"/>
                <w:shd w:val="clear" w:color="auto" w:fill="FFFFFF"/>
              </w:rPr>
              <w:t>3.  </w:t>
            </w:r>
            <w:r w:rsidRPr="003C354B">
              <w:rPr>
                <w:rFonts w:ascii="Times New Roman" w:eastAsia="Times New Roman" w:hAnsi="Times New Roman" w:cs="Times New Roman"/>
                <w:b/>
                <w:bCs/>
                <w:color w:val="000000"/>
                <w:sz w:val="24"/>
                <w:szCs w:val="24"/>
              </w:rPr>
              <w:t>Основы</w:t>
            </w:r>
            <w:r w:rsidR="003E578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де</w:t>
            </w:r>
            <w:r w:rsidRPr="003C354B">
              <w:rPr>
                <w:rFonts w:ascii="Times New Roman" w:eastAsia="Times New Roman" w:hAnsi="Times New Roman" w:cs="Times New Roman"/>
                <w:b/>
                <w:bCs/>
                <w:color w:val="000000"/>
                <w:sz w:val="24"/>
                <w:szCs w:val="24"/>
              </w:rPr>
              <w:t>бюта.                                                                                                           </w:t>
            </w:r>
            <w:r w:rsidRPr="003C354B">
              <w:rPr>
                <w:rFonts w:ascii="Times New Roman" w:eastAsia="Times New Roman" w:hAnsi="Times New Roman" w:cs="Times New Roman"/>
                <w:b/>
                <w:bCs/>
                <w:i/>
                <w:iCs/>
                <w:color w:val="000000"/>
                <w:sz w:val="24"/>
                <w:szCs w:val="24"/>
              </w:rPr>
              <w:t>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B3114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51</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F02B1" w:rsidRPr="003C354B" w:rsidTr="003E5784">
        <w:trPr>
          <w:trHeight w:val="48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13</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14</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Коротко о дебютах. Принципы игры в дебюте.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Педагогическое наблюдение,</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Решение задач</w:t>
            </w:r>
          </w:p>
        </w:tc>
      </w:tr>
      <w:tr w:rsidR="00CF02B1" w:rsidRPr="003C354B" w:rsidTr="003E5784">
        <w:trPr>
          <w:trHeight w:val="57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15</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16</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Невыгодность раннего ввода в игру ладей и ферзя.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109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17</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18</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Быстрейшее развитие фигур.</w:t>
            </w:r>
          </w:p>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Понятие о темпе.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438"/>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19.</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20</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Гамбиты.</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42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21</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22</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Борьба за центр.</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82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23,24,25,26</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Связка в дебюте.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1E15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Практика.Обучающие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49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27,</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28</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Безопасная позиция короля. Гармоничное пешечное расположение.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1E15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Обучающие 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c>
          <w:tcPr>
            <w:tcW w:w="438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shd w:val="clear" w:color="auto" w:fill="FFFFFF"/>
              </w:rPr>
              <w:t>Раздел 4. </w:t>
            </w:r>
            <w:r w:rsidRPr="003C354B">
              <w:rPr>
                <w:rFonts w:ascii="Times New Roman" w:eastAsia="Times New Roman" w:hAnsi="Times New Roman" w:cs="Times New Roman"/>
                <w:b/>
                <w:bCs/>
                <w:color w:val="000000"/>
                <w:sz w:val="24"/>
                <w:szCs w:val="24"/>
              </w:rPr>
              <w:t>Основы миттельшпиля</w:t>
            </w:r>
          </w:p>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shd w:val="clear" w:color="auto" w:fill="FFFFFF"/>
              </w:rPr>
              <w:t>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B3114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53</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F02B1" w:rsidRPr="003C354B" w:rsidTr="003E5784">
        <w:trPr>
          <w:trHeight w:val="109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29</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Общие рекомендации о том, как играть в середине шахматной партии.</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i/>
                <w:iCs/>
                <w:color w:val="000000"/>
                <w:sz w:val="24"/>
                <w:szCs w:val="24"/>
              </w:rPr>
              <w:t>Теоретическое занятие.</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Решение задач, шахматные турниры внутри объединения,</w:t>
            </w:r>
          </w:p>
        </w:tc>
      </w:tr>
      <w:tr w:rsidR="00CC47A8" w:rsidRPr="003C354B" w:rsidTr="003E5784">
        <w:trPr>
          <w:trHeight w:val="367"/>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30, 31</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Тактические приемы.</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9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разбор специально подобранных позиций,  решение задач</w:t>
            </w:r>
          </w:p>
        </w:tc>
        <w:tc>
          <w:tcPr>
            <w:tcW w:w="30" w:type="dxa"/>
            <w:tcBorders>
              <w:top w:val="nil"/>
              <w:left w:val="nil"/>
              <w:bottom w:val="single" w:sz="8" w:space="0" w:color="000000"/>
              <w:right w:val="nil"/>
            </w:tcBorders>
            <w:shd w:val="clear" w:color="auto" w:fill="FFFFFF"/>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p>
        </w:tc>
        <w:tc>
          <w:tcPr>
            <w:tcW w:w="544"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39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32</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Связка в миттельшпиле.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99"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36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33</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Двойной удар.</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99"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333"/>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34</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Открытое нападение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9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Игровая практика.</w:t>
            </w:r>
          </w:p>
        </w:tc>
        <w:tc>
          <w:tcPr>
            <w:tcW w:w="30" w:type="dxa"/>
            <w:tcBorders>
              <w:top w:val="nil"/>
              <w:left w:val="nil"/>
              <w:bottom w:val="single" w:sz="8" w:space="0" w:color="000000"/>
              <w:right w:val="nil"/>
            </w:tcBorders>
            <w:shd w:val="clear" w:color="auto" w:fill="FFFFFF"/>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p>
        </w:tc>
        <w:tc>
          <w:tcPr>
            <w:tcW w:w="544"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63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3536</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Открытый шах.</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1699"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C47A8" w:rsidRPr="003C354B" w:rsidTr="003E5784">
        <w:trPr>
          <w:trHeight w:val="57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37</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Двойной шах.</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47A8" w:rsidRPr="003C354B" w:rsidRDefault="00CC47A8"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99"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C47A8" w:rsidRPr="003C354B" w:rsidRDefault="00CC47A8"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666"/>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38</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39</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Матовые комбинации на мат в 3 хода</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9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Игровая практика.</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разбор специально подобранных позиций,  решение задач</w:t>
            </w: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p>
        </w:tc>
        <w:tc>
          <w:tcPr>
            <w:tcW w:w="544"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97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40</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41</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Комбинации, ведущие к достижению материального перевеса</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99"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118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42.43,44</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Комбинации для достижения ничьей.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99"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p>
        </w:tc>
        <w:tc>
          <w:tcPr>
            <w:tcW w:w="5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c>
          <w:tcPr>
            <w:tcW w:w="438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shd w:val="clear" w:color="auto" w:fill="FFFFFF"/>
              </w:rPr>
              <w:t>Раздел 5. </w:t>
            </w:r>
            <w:r w:rsidRPr="003C354B">
              <w:rPr>
                <w:rFonts w:ascii="Times New Roman" w:eastAsia="Times New Roman" w:hAnsi="Times New Roman" w:cs="Times New Roman"/>
                <w:b/>
                <w:bCs/>
                <w:color w:val="000000"/>
                <w:sz w:val="24"/>
                <w:szCs w:val="24"/>
              </w:rPr>
              <w:t>Основы эндшпиля</w:t>
            </w:r>
          </w:p>
        </w:tc>
        <w:tc>
          <w:tcPr>
            <w:tcW w:w="3685"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B3114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53</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F02B1" w:rsidRPr="003C354B" w:rsidTr="003E5784">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45</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46</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Элементарные окончания.</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Теоретическое занятие. разбор подобранных позиций</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F02B1" w:rsidRPr="003C354B" w:rsidTr="003E5784">
        <w:trPr>
          <w:trHeight w:val="840"/>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47</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48</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Ферзь против слона, коня, ладьи</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169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Беседа, Разбор примеров</w:t>
            </w: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p>
        </w:tc>
        <w:tc>
          <w:tcPr>
            <w:tcW w:w="544"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Решение</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задач</w:t>
            </w:r>
          </w:p>
        </w:tc>
      </w:tr>
      <w:tr w:rsidR="00CF02B1" w:rsidRPr="003C354B" w:rsidTr="003E5784">
        <w:trPr>
          <w:trHeight w:val="55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49,50</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Ладья против ладьи слона, коня</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1699"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834"/>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51</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Матование двумя слонами</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9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CF02B1" w:rsidRDefault="00CF02B1" w:rsidP="003C354B">
            <w:pPr>
              <w:spacing w:after="0" w:line="240" w:lineRule="auto"/>
              <w:rPr>
                <w:rFonts w:ascii="Times New Roman" w:eastAsia="Times New Roman" w:hAnsi="Times New Roman" w:cs="Times New Roman"/>
                <w:color w:val="000000"/>
                <w:sz w:val="24"/>
                <w:szCs w:val="24"/>
              </w:rPr>
            </w:pPr>
            <w:r w:rsidRPr="00CF02B1">
              <w:rPr>
                <w:rFonts w:ascii="Times New Roman" w:eastAsia="Times New Roman" w:hAnsi="Times New Roman" w:cs="Times New Roman"/>
                <w:color w:val="000000"/>
                <w:sz w:val="24"/>
                <w:szCs w:val="24"/>
              </w:rPr>
              <w:t>Игровая практика</w:t>
            </w:r>
          </w:p>
          <w:p w:rsidR="00CF02B1" w:rsidRPr="00CF02B1" w:rsidRDefault="00CF02B1" w:rsidP="003C354B">
            <w:pPr>
              <w:spacing w:after="0" w:line="240" w:lineRule="auto"/>
              <w:rPr>
                <w:rFonts w:ascii="Times New Roman" w:eastAsia="Times New Roman" w:hAnsi="Times New Roman" w:cs="Times New Roman"/>
                <w:color w:val="000000"/>
                <w:sz w:val="24"/>
                <w:szCs w:val="24"/>
              </w:rPr>
            </w:pPr>
            <w:r w:rsidRPr="00CF02B1">
              <w:rPr>
                <w:rFonts w:ascii="Times New Roman" w:eastAsia="Times New Roman" w:hAnsi="Times New Roman" w:cs="Times New Roman"/>
                <w:color w:val="000000"/>
                <w:sz w:val="24"/>
                <w:szCs w:val="24"/>
              </w:rPr>
              <w:t> </w:t>
            </w:r>
          </w:p>
        </w:tc>
        <w:tc>
          <w:tcPr>
            <w:tcW w:w="30" w:type="dxa"/>
            <w:tcBorders>
              <w:top w:val="nil"/>
              <w:left w:val="nil"/>
              <w:bottom w:val="single" w:sz="8" w:space="0" w:color="000000"/>
              <w:right w:val="nil"/>
            </w:tcBorders>
            <w:shd w:val="clear" w:color="auto" w:fill="FFFFFF"/>
          </w:tcPr>
          <w:p w:rsidR="00CF02B1" w:rsidRPr="00CF02B1" w:rsidRDefault="00CF02B1" w:rsidP="003C354B">
            <w:pPr>
              <w:spacing w:after="0" w:line="240" w:lineRule="auto"/>
              <w:jc w:val="center"/>
              <w:rPr>
                <w:rFonts w:ascii="Times New Roman" w:eastAsia="Times New Roman" w:hAnsi="Times New Roman" w:cs="Times New Roman"/>
                <w:color w:val="000000"/>
                <w:sz w:val="24"/>
                <w:szCs w:val="24"/>
              </w:rPr>
            </w:pPr>
          </w:p>
        </w:tc>
        <w:tc>
          <w:tcPr>
            <w:tcW w:w="544"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CF02B1" w:rsidRDefault="00CF02B1" w:rsidP="003C354B">
            <w:pPr>
              <w:spacing w:after="0" w:line="240" w:lineRule="auto"/>
              <w:jc w:val="center"/>
              <w:rPr>
                <w:rFonts w:ascii="Times New Roman" w:eastAsia="Times New Roman" w:hAnsi="Times New Roman" w:cs="Times New Roman"/>
                <w:color w:val="000000"/>
                <w:sz w:val="24"/>
                <w:szCs w:val="24"/>
              </w:rPr>
            </w:pPr>
            <w:r w:rsidRPr="00CF02B1">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91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52</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Матование слоном и конем</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99"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49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53</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54</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Пешка против короля.</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w:t>
            </w:r>
          </w:p>
        </w:tc>
        <w:tc>
          <w:tcPr>
            <w:tcW w:w="16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Разбор примеров</w:t>
            </w: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p>
        </w:tc>
        <w:tc>
          <w:tcPr>
            <w:tcW w:w="544"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Решение</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задач</w:t>
            </w:r>
          </w:p>
        </w:tc>
      </w:tr>
      <w:tr w:rsidR="00CF02B1" w:rsidRPr="003C354B" w:rsidTr="003E5784">
        <w:trPr>
          <w:trHeight w:val="109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55</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56</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1E15E4">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Пешка проходит в ферзи без помощи своего короля и при помощи своего короля.   </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Самостоятельная. тренировочные игры с компьютером</w:t>
            </w: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67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57</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58</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p>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Правило “квадрата”.</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Видеоурок игровая практика</w:t>
            </w: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1122"/>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59</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60</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Удивительные ничейные положения</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Видеоурокзадачи на достижение ничьей</w:t>
            </w:r>
          </w:p>
        </w:tc>
        <w:tc>
          <w:tcPr>
            <w:tcW w:w="30" w:type="dxa"/>
            <w:tcBorders>
              <w:top w:val="nil"/>
              <w:left w:val="nil"/>
              <w:bottom w:val="single" w:sz="8" w:space="0" w:color="000000"/>
              <w:right w:val="nil"/>
            </w:tcBorders>
            <w:shd w:val="clear" w:color="auto" w:fill="FFFFFF"/>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544"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rPr>
          <w:trHeight w:val="342"/>
        </w:trPr>
        <w:tc>
          <w:tcPr>
            <w:tcW w:w="438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shd w:val="clear" w:color="auto" w:fill="FFFFFF"/>
              </w:rPr>
              <w:lastRenderedPageBreak/>
              <w:t>Раздел 6. </w:t>
            </w:r>
            <w:r w:rsidRPr="003C354B">
              <w:rPr>
                <w:rFonts w:ascii="Times New Roman" w:eastAsia="Times New Roman" w:hAnsi="Times New Roman" w:cs="Times New Roman"/>
                <w:b/>
                <w:bCs/>
                <w:color w:val="000000"/>
                <w:sz w:val="24"/>
                <w:szCs w:val="24"/>
              </w:rPr>
              <w:t>Турниры</w:t>
            </w:r>
          </w:p>
        </w:tc>
        <w:tc>
          <w:tcPr>
            <w:tcW w:w="3685"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B3114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B31141">
              <w:rPr>
                <w:rFonts w:ascii="Times New Roman" w:eastAsia="Times New Roman" w:hAnsi="Times New Roman" w:cs="Times New Roman"/>
                <w:b/>
                <w:bCs/>
                <w:color w:val="000000"/>
                <w:sz w:val="24"/>
                <w:szCs w:val="24"/>
              </w:rPr>
              <w:t>23</w:t>
            </w: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F02B1" w:rsidRPr="003C354B" w:rsidTr="003E5784">
        <w:trPr>
          <w:trHeight w:val="625"/>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61</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Правила проведения турниров</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B31141" w:rsidP="003C35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лекция</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Результативность игр</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r>
      <w:tr w:rsidR="00CF02B1" w:rsidRPr="003C354B" w:rsidTr="003E5784">
        <w:trPr>
          <w:trHeight w:val="1246"/>
        </w:trPr>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62-67</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Проведение турниров различных возрастных категорий и разных уровней подготовки</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B3114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31141">
              <w:rPr>
                <w:rFonts w:ascii="Times New Roman" w:eastAsia="Times New Roman" w:hAnsi="Times New Roman" w:cs="Times New Roman"/>
                <w:color w:val="000000"/>
                <w:sz w:val="24"/>
                <w:szCs w:val="24"/>
              </w:rPr>
              <w:t>20</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игры</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vMerge/>
            <w:tcBorders>
              <w:top w:val="nil"/>
              <w:left w:val="nil"/>
              <w:bottom w:val="single" w:sz="8" w:space="0" w:color="000000"/>
              <w:right w:val="single" w:sz="8" w:space="0" w:color="000000"/>
            </w:tcBorders>
            <w:shd w:val="clear" w:color="auto" w:fill="FFFFFF"/>
            <w:vAlign w:val="cente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r w:rsidR="00CF02B1" w:rsidRPr="003C354B" w:rsidTr="003E5784">
        <w:tc>
          <w:tcPr>
            <w:tcW w:w="5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68</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shd w:val="clear" w:color="auto" w:fill="FFFFFF"/>
              </w:rPr>
              <w:t>Итоговое занятие</w:t>
            </w:r>
          </w:p>
        </w:tc>
        <w:tc>
          <w:tcPr>
            <w:tcW w:w="14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w:t>
            </w:r>
          </w:p>
        </w:tc>
        <w:tc>
          <w:tcPr>
            <w:tcW w:w="227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Подведение итогов</w:t>
            </w:r>
          </w:p>
          <w:p w:rsidR="00CF02B1" w:rsidRPr="003C354B" w:rsidRDefault="00CF02B1" w:rsidP="003C354B">
            <w:pPr>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F02B1" w:rsidRPr="003C354B" w:rsidRDefault="00CF02B1" w:rsidP="003C354B">
            <w:pPr>
              <w:spacing w:after="0" w:line="240" w:lineRule="auto"/>
              <w:rPr>
                <w:rFonts w:ascii="Times New Roman" w:eastAsia="Times New Roman" w:hAnsi="Times New Roman" w:cs="Times New Roman"/>
                <w:color w:val="000000"/>
                <w:sz w:val="24"/>
                <w:szCs w:val="24"/>
              </w:rPr>
            </w:pPr>
          </w:p>
        </w:tc>
      </w:tr>
    </w:tbl>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shd w:val="clear" w:color="auto" w:fill="FFFFFF"/>
        </w:rPr>
        <w:t> </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shd w:val="clear" w:color="auto" w:fill="FFFFFF"/>
        </w:rPr>
        <w:t>  </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 2.2 Условия реализации программы</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Материально-техническое обеспечение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Для эффективного обеспечения образовательного процесса занятия  проходят в кабинете, отвечающем требованиям техники безопасности и оформленном необходимым наглядным материалом.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Материально-техническое обеспечение: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столы для игры в шахматы;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шахматные доски с набором шахматных фигур;</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демонстрационная шахматная доска с набором магнитных фигур;</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шахматные часы.</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Учебно-методическое и информационное обеспечение программы</w:t>
      </w:r>
      <w:r w:rsidRPr="003C354B">
        <w:rPr>
          <w:rFonts w:ascii="Times New Roman" w:eastAsia="Times New Roman" w:hAnsi="Times New Roman" w:cs="Times New Roman"/>
          <w:color w:val="000000"/>
          <w:sz w:val="24"/>
          <w:szCs w:val="24"/>
        </w:rPr>
        <w:t> </w:t>
      </w:r>
    </w:p>
    <w:p w:rsidR="003C354B" w:rsidRPr="003C354B" w:rsidRDefault="003C354B" w:rsidP="003E62F5">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Занятия включают теоретическую и практическую части. Теоретическая работа с обучающимися проводится в форме:  - лекций;  - бесед;  - анализа сыгранных партий;  - разбора партий известных шахматистов. Практические занятия могут быть организованы в виде:  - сеансов одновременнойигры с педагогом;  - решения практических заданий;  - шахматных турниров.</w:t>
      </w:r>
    </w:p>
    <w:p w:rsidR="003C354B" w:rsidRPr="003C354B" w:rsidRDefault="003C354B" w:rsidP="003E62F5">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При проведении занятий используется: учебная и научная литература, таблицы по шахматам, схемы, плакаты, настольные игры, карточки, дидактический и контрольно-диагностический материал.</w:t>
      </w:r>
    </w:p>
    <w:p w:rsidR="003C354B" w:rsidRPr="003C354B" w:rsidRDefault="003C354B" w:rsidP="003E62F5">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Кадровое обеспечение</w:t>
      </w:r>
    </w:p>
    <w:p w:rsidR="003C354B" w:rsidRPr="003C354B" w:rsidRDefault="003C354B" w:rsidP="003E62F5">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Программу реализует педагог дополнительного образования, владеющий знаниями в области шахматной игры.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 </w:t>
      </w:r>
    </w:p>
    <w:p w:rsidR="003C354B" w:rsidRPr="003C354B" w:rsidRDefault="003C354B" w:rsidP="003C354B">
      <w:pPr>
        <w:shd w:val="clear" w:color="auto" w:fill="FFFFFF"/>
        <w:spacing w:after="0" w:line="240" w:lineRule="auto"/>
        <w:ind w:left="360"/>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2.3   Формы аттестации/контроля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В основу изучения программы «Шахматы» положены ценностные ориентиры, достижение которых определяются определѐнными результатами. Для отслеживания результатов предусматривается педагогический контроль, который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ребѐнка.</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Применяемые методы педагогического контроля и наблюдения, позволяют контролировать и корректировать работу программы на всѐм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Контроль используется для оценки степени достижения цели и решения поставленных задач.</w:t>
      </w:r>
    </w:p>
    <w:p w:rsidR="003C354B" w:rsidRPr="003C354B" w:rsidRDefault="003C354B" w:rsidP="003C354B">
      <w:pPr>
        <w:shd w:val="clear" w:color="auto" w:fill="FFFFFF"/>
        <w:spacing w:after="0" w:line="240" w:lineRule="auto"/>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 Оценочные материалы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Результативность работы по программе отслеживается на протяжении всего процесса обучения.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Самооценка и самоконтроль: определение обучающимися границ своего «знания - незнания», своих потенциальных возможностей, а также осознание тех проблем, которые ещѐ предстоит решить в ходе осуществления деятельности.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содержательный контроль и оценка результатов обучающихся предусматривает выявление индивидуальной динамики качества усвоения программы ребѐнком и не допускает сравнения его с другими детьми.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Динамика развития обучающихся фиксируется педагогом: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внутренняя система оценки на основе сформированности целеполагания, развития контроля, самооценки;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внешняя система оценка на основе результативности участия в соревнованиях, викторинах.</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Для оценки эффективности занятий можно использовать следующие показатели: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степень помощи, которую оказывает педагог обучающимся при выполнении заданий: чем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помощь педагога меньше, тем выше самостоятельность обучающихся и, следовательно, выше развивающий эффект занятий;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поведение обучающихся на занятиях: живость, активность, заинтересованность детей обеспечивают положительные результаты занятий;</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результаты выполнения тестовых заданий, при выполнении которых выявляется, справляются ли обучающиеся с этими заданиями самостоятельно.</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Методы диагностики результатов.</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Разбор партий обучающихся (не имеет количественных критериев, но может показать уровень усвоения любого раздела программы любым воспитанником, так как демонстрирует общий уровень понимания игры).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Зачѐты по эндшпильной технике.</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Соревнования по техническим позициям эндшпильного типа или этюдным позициям.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Конкурс "Угадай ход"</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Компьютерная диагностика с использованием вышеописанных обучающих программ.</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Викторина по истории шахмат</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Товарищеские матчи и матч-турниры, командные и личные соревнования с другими</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обучающимися.</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3C354B" w:rsidRPr="003C354B" w:rsidRDefault="003C354B" w:rsidP="003C354B">
      <w:pPr>
        <w:shd w:val="clear" w:color="auto" w:fill="FFFFFF"/>
        <w:spacing w:after="0" w:line="240" w:lineRule="auto"/>
        <w:ind w:right="180"/>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2.4. Методические материалы</w:t>
      </w:r>
    </w:p>
    <w:p w:rsidR="003C354B" w:rsidRPr="003C354B" w:rsidRDefault="003C354B" w:rsidP="003C354B">
      <w:pPr>
        <w:shd w:val="clear" w:color="auto" w:fill="FFFFFF"/>
        <w:spacing w:after="0" w:line="240" w:lineRule="auto"/>
        <w:ind w:right="180"/>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Интернет-ресурсы</w:t>
      </w:r>
    </w:p>
    <w:p w:rsidR="003C354B" w:rsidRPr="003C354B" w:rsidRDefault="003C354B" w:rsidP="003C354B">
      <w:pPr>
        <w:shd w:val="clear" w:color="auto" w:fill="FFFFFF"/>
        <w:spacing w:after="0" w:line="240" w:lineRule="auto"/>
        <w:ind w:right="180"/>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Обучение шахматам онлайн </w:t>
      </w:r>
      <w:hyperlink r:id="rId6" w:history="1">
        <w:r w:rsidRPr="003C354B">
          <w:rPr>
            <w:rFonts w:ascii="Times New Roman" w:eastAsia="Times New Roman" w:hAnsi="Times New Roman" w:cs="Times New Roman"/>
            <w:color w:val="267F8C"/>
            <w:sz w:val="24"/>
            <w:szCs w:val="24"/>
          </w:rPr>
          <w:t>http://chessdeti.ru/articles/obuchenie-shahmatam/urok-29-otvlechenie-i-zavlechenie.html</w:t>
        </w:r>
      </w:hyperlink>
    </w:p>
    <w:p w:rsidR="003C354B" w:rsidRPr="003C354B" w:rsidRDefault="003C354B" w:rsidP="003C354B">
      <w:pPr>
        <w:shd w:val="clear" w:color="auto" w:fill="FFFFFF"/>
        <w:spacing w:after="0" w:line="240" w:lineRule="auto"/>
        <w:ind w:right="180"/>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Шахматная академия </w:t>
      </w:r>
      <w:hyperlink r:id="rId7" w:history="1">
        <w:r w:rsidRPr="003C354B">
          <w:rPr>
            <w:rFonts w:ascii="Times New Roman" w:eastAsia="Times New Roman" w:hAnsi="Times New Roman" w:cs="Times New Roman"/>
            <w:color w:val="267F8C"/>
            <w:sz w:val="24"/>
            <w:szCs w:val="24"/>
          </w:rPr>
          <w:t>https://chess-academy.ru/</w:t>
        </w:r>
      </w:hyperlink>
    </w:p>
    <w:p w:rsidR="003C354B" w:rsidRPr="003C354B" w:rsidRDefault="003C354B" w:rsidP="003C354B">
      <w:pPr>
        <w:shd w:val="clear" w:color="auto" w:fill="FFFFFF"/>
        <w:spacing w:after="0" w:line="240" w:lineRule="auto"/>
        <w:ind w:right="180"/>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Шахматно-шашечный клуб, обучение </w:t>
      </w:r>
      <w:hyperlink r:id="rId8" w:history="1">
        <w:r w:rsidRPr="003C354B">
          <w:rPr>
            <w:rFonts w:ascii="Times New Roman" w:eastAsia="Times New Roman" w:hAnsi="Times New Roman" w:cs="Times New Roman"/>
            <w:color w:val="267F8C"/>
            <w:sz w:val="24"/>
            <w:szCs w:val="24"/>
          </w:rPr>
          <w:t>http://fenix64.com/</w:t>
        </w:r>
      </w:hyperlink>
    </w:p>
    <w:p w:rsidR="003C354B" w:rsidRPr="003C354B" w:rsidRDefault="003C354B" w:rsidP="003C354B">
      <w:pPr>
        <w:shd w:val="clear" w:color="auto" w:fill="FFFFFF"/>
        <w:spacing w:after="0" w:line="240" w:lineRule="auto"/>
        <w:ind w:right="180"/>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Шахматы онлайн, решение задач </w:t>
      </w:r>
      <w:hyperlink r:id="rId9" w:history="1">
        <w:r w:rsidRPr="003C354B">
          <w:rPr>
            <w:rFonts w:ascii="Times New Roman" w:eastAsia="Times New Roman" w:hAnsi="Times New Roman" w:cs="Times New Roman"/>
            <w:color w:val="267F8C"/>
            <w:sz w:val="24"/>
            <w:szCs w:val="24"/>
          </w:rPr>
          <w:t>https://chess-samara.ru/library/problems.html</w:t>
        </w:r>
      </w:hyperlink>
      <w:r w:rsidRPr="003C354B">
        <w:rPr>
          <w:rFonts w:ascii="Times New Roman" w:eastAsia="Times New Roman" w:hAnsi="Times New Roman" w:cs="Times New Roman"/>
          <w:color w:val="000000"/>
          <w:sz w:val="24"/>
          <w:szCs w:val="24"/>
        </w:rPr>
        <w:t>,  </w:t>
      </w:r>
      <w:hyperlink r:id="rId10" w:history="1">
        <w:r w:rsidRPr="003C354B">
          <w:rPr>
            <w:rFonts w:ascii="Times New Roman" w:eastAsia="Times New Roman" w:hAnsi="Times New Roman" w:cs="Times New Roman"/>
            <w:color w:val="267F8C"/>
            <w:sz w:val="24"/>
            <w:szCs w:val="24"/>
          </w:rPr>
          <w:t>https://chessmatenok.ru/</w:t>
        </w:r>
      </w:hyperlink>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Тестирование, шахматные задачи: </w:t>
      </w:r>
      <w:hyperlink r:id="rId11" w:history="1">
        <w:r w:rsidRPr="003C354B">
          <w:rPr>
            <w:rFonts w:ascii="Times New Roman" w:eastAsia="Times New Roman" w:hAnsi="Times New Roman" w:cs="Times New Roman"/>
            <w:color w:val="267F8C"/>
            <w:sz w:val="24"/>
            <w:szCs w:val="24"/>
          </w:rPr>
          <w:t>https://chessok.net/zadachi/</w:t>
        </w:r>
      </w:hyperlink>
      <w:r w:rsidRPr="003C354B">
        <w:rPr>
          <w:rFonts w:ascii="Times New Roman" w:eastAsia="Times New Roman" w:hAnsi="Times New Roman" w:cs="Times New Roman"/>
          <w:color w:val="000000"/>
          <w:sz w:val="24"/>
          <w:szCs w:val="24"/>
        </w:rPr>
        <w:t> ,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Игры, блиц-турниры; </w:t>
      </w:r>
      <w:hyperlink r:id="rId12" w:history="1">
        <w:r w:rsidRPr="003C354B">
          <w:rPr>
            <w:rFonts w:ascii="Times New Roman" w:eastAsia="Times New Roman" w:hAnsi="Times New Roman" w:cs="Times New Roman"/>
            <w:color w:val="267F8C"/>
            <w:sz w:val="24"/>
            <w:szCs w:val="24"/>
          </w:rPr>
          <w:t>http://chessproblem.ru/</w:t>
        </w:r>
      </w:hyperlink>
      <w:r w:rsidRPr="003C354B">
        <w:rPr>
          <w:rFonts w:ascii="Times New Roman" w:eastAsia="Times New Roman" w:hAnsi="Times New Roman" w:cs="Times New Roman"/>
          <w:color w:val="000000"/>
          <w:sz w:val="24"/>
          <w:szCs w:val="24"/>
        </w:rPr>
        <w:t> </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Выполнение заданий соревновательного характера </w:t>
      </w:r>
      <w:hyperlink r:id="rId13" w:history="1">
        <w:r w:rsidRPr="003C354B">
          <w:rPr>
            <w:rFonts w:ascii="Times New Roman" w:eastAsia="Times New Roman" w:hAnsi="Times New Roman" w:cs="Times New Roman"/>
            <w:color w:val="267F8C"/>
            <w:sz w:val="24"/>
            <w:szCs w:val="24"/>
          </w:rPr>
          <w:t>https://chessfield.ru/chess-puzzles</w:t>
        </w:r>
      </w:hyperlink>
      <w:r w:rsidRPr="003C354B">
        <w:rPr>
          <w:rFonts w:ascii="Times New Roman" w:eastAsia="Times New Roman" w:hAnsi="Times New Roman" w:cs="Times New Roman"/>
          <w:color w:val="000000"/>
          <w:sz w:val="24"/>
          <w:szCs w:val="24"/>
        </w:rPr>
        <w:t> (игры на время, сеанс одновременной игры);</w:t>
      </w:r>
    </w:p>
    <w:p w:rsidR="003C354B" w:rsidRPr="003C354B" w:rsidRDefault="003C354B" w:rsidP="003C354B">
      <w:pPr>
        <w:shd w:val="clear" w:color="auto" w:fill="FFFFFF"/>
        <w:spacing w:after="0" w:line="240" w:lineRule="auto"/>
        <w:jc w:val="both"/>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 </w:t>
      </w:r>
    </w:p>
    <w:p w:rsidR="003C354B" w:rsidRPr="003C354B" w:rsidRDefault="003C354B" w:rsidP="003C354B">
      <w:pPr>
        <w:shd w:val="clear" w:color="auto" w:fill="FFFFFF"/>
        <w:spacing w:after="0" w:line="240" w:lineRule="auto"/>
        <w:ind w:left="360"/>
        <w:jc w:val="center"/>
        <w:rPr>
          <w:rFonts w:ascii="Times New Roman" w:eastAsia="Times New Roman" w:hAnsi="Times New Roman" w:cs="Times New Roman"/>
          <w:color w:val="000000"/>
          <w:sz w:val="24"/>
          <w:szCs w:val="24"/>
        </w:rPr>
      </w:pPr>
      <w:r w:rsidRPr="003C354B">
        <w:rPr>
          <w:rFonts w:ascii="Times New Roman" w:eastAsia="Times New Roman" w:hAnsi="Times New Roman" w:cs="Times New Roman"/>
          <w:b/>
          <w:bCs/>
          <w:color w:val="000000"/>
          <w:sz w:val="24"/>
          <w:szCs w:val="24"/>
        </w:rPr>
        <w:t>2.5</w:t>
      </w:r>
      <w:r w:rsidR="00534469">
        <w:rPr>
          <w:rFonts w:ascii="Times New Roman" w:eastAsia="Times New Roman" w:hAnsi="Times New Roman" w:cs="Times New Roman"/>
          <w:b/>
          <w:bCs/>
          <w:color w:val="000000"/>
          <w:sz w:val="24"/>
          <w:szCs w:val="24"/>
        </w:rPr>
        <w:t xml:space="preserve"> </w:t>
      </w:r>
      <w:r w:rsidRPr="003C354B">
        <w:rPr>
          <w:rFonts w:ascii="Times New Roman" w:eastAsia="Times New Roman" w:hAnsi="Times New Roman" w:cs="Times New Roman"/>
          <w:b/>
          <w:bCs/>
          <w:color w:val="000000"/>
          <w:sz w:val="24"/>
          <w:szCs w:val="24"/>
        </w:rPr>
        <w:t>Список литературы</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lastRenderedPageBreak/>
        <w:t>1.       Авербах. Ю. О чем молчат фигуры. Москва, 2007.   </w:t>
      </w:r>
      <w:hyperlink r:id="rId14" w:history="1">
        <w:r w:rsidRPr="003C354B">
          <w:rPr>
            <w:rFonts w:ascii="Times New Roman" w:eastAsia="Times New Roman" w:hAnsi="Times New Roman" w:cs="Times New Roman"/>
            <w:color w:val="267F8C"/>
            <w:sz w:val="24"/>
            <w:szCs w:val="24"/>
          </w:rPr>
          <w:t>http://whychess.ru/466molchatfigyru.html</w:t>
        </w:r>
      </w:hyperlink>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       Авербах. Ю.  Шахматы на сцене и за кулисами: Москва, 2003. </w:t>
      </w:r>
      <w:hyperlink r:id="rId15" w:history="1">
        <w:r w:rsidRPr="003C354B">
          <w:rPr>
            <w:rFonts w:ascii="Times New Roman" w:eastAsia="Times New Roman" w:hAnsi="Times New Roman" w:cs="Times New Roman"/>
            <w:color w:val="267F8C"/>
            <w:sz w:val="24"/>
            <w:szCs w:val="24"/>
          </w:rPr>
          <w:t>http://whychess.ru/630shahmaty-na-scene-i-kylisami.html</w:t>
        </w:r>
      </w:hyperlink>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2.       Альфонсо Ромеро, Оскар Де Прадо. "Лондонская система. Дебютный репертуар за белых". 2016</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3.        Котов А. Тайны мышления шахматиста. – ФиС.,   Москва. 2008.</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4.       Костров В. и Давлетов Д. Обучение шахматам онлайн или Эта книга научит играть в шахматы детей и родителей. 2013</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5.        Костров  В,  Давлетов Д. Шахматы для детей и родителей. Изд-во: Русский шахматный дом, 2015</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6.        Костров В. Шахматный решебник. Завлечение. Изд-во: Литера, 2013 г.</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7.        Костров В., Рожков П., «Шахматный решебник», Русский шахматный дом, 2016.</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8.        Костров. В Эта книга научит играть в шахматы детей и родителей. Изд.: Литера, 2016</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9.       Сухин. И.Г. Шахматы для детей. Изд.: АСТ, 2014</w:t>
      </w:r>
    </w:p>
    <w:p w:rsidR="003C354B" w:rsidRPr="003C354B" w:rsidRDefault="003C354B" w:rsidP="003C354B">
      <w:pPr>
        <w:shd w:val="clear" w:color="auto" w:fill="FFFFFF"/>
        <w:spacing w:after="0" w:line="240" w:lineRule="auto"/>
        <w:rPr>
          <w:rFonts w:ascii="Times New Roman" w:eastAsia="Times New Roman" w:hAnsi="Times New Roman" w:cs="Times New Roman"/>
          <w:color w:val="000000"/>
          <w:sz w:val="24"/>
          <w:szCs w:val="24"/>
        </w:rPr>
      </w:pPr>
      <w:r w:rsidRPr="003C354B">
        <w:rPr>
          <w:rFonts w:ascii="Times New Roman" w:eastAsia="Times New Roman" w:hAnsi="Times New Roman" w:cs="Times New Roman"/>
          <w:color w:val="000000"/>
          <w:sz w:val="24"/>
          <w:szCs w:val="24"/>
        </w:rPr>
        <w:t>10.   Сухина  И.Г."Шахматы, первый год, или Учусь и учу: Пособие для учителя" Обнинск: Духовное возрождение, 2013. – 120 с., ил.</w:t>
      </w:r>
    </w:p>
    <w:p w:rsidR="004B6096" w:rsidRDefault="003C354B" w:rsidP="003E5784">
      <w:pPr>
        <w:shd w:val="clear" w:color="auto" w:fill="FFFFFF"/>
        <w:spacing w:after="0" w:line="240" w:lineRule="auto"/>
        <w:rPr>
          <w:rFonts w:ascii="Times New Roman" w:eastAsia="Times New Roman" w:hAnsi="Times New Roman" w:cs="Times New Roman"/>
          <w:b/>
          <w:bCs/>
          <w:color w:val="000000"/>
          <w:sz w:val="24"/>
          <w:szCs w:val="24"/>
          <w:shd w:val="clear" w:color="auto" w:fill="FFFFFF"/>
        </w:rPr>
      </w:pPr>
      <w:r w:rsidRPr="003C354B">
        <w:rPr>
          <w:rFonts w:ascii="Times New Roman" w:eastAsia="Times New Roman" w:hAnsi="Times New Roman" w:cs="Times New Roman"/>
          <w:color w:val="000000"/>
          <w:sz w:val="24"/>
          <w:szCs w:val="24"/>
        </w:rPr>
        <w:t>11.   Чеваннес. С.  Шахматы для детей. Изд.: Эксмо, 2015 г.</w:t>
      </w:r>
    </w:p>
    <w:p w:rsidR="004B6096" w:rsidRDefault="004B6096"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4B6096" w:rsidRDefault="004B6096"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CC47A8" w:rsidRDefault="00CC47A8" w:rsidP="003C354B">
      <w:pPr>
        <w:shd w:val="clear" w:color="auto" w:fill="FFFFFF"/>
        <w:spacing w:after="0" w:line="240" w:lineRule="auto"/>
        <w:jc w:val="right"/>
        <w:rPr>
          <w:rFonts w:ascii="Times New Roman" w:eastAsia="Times New Roman" w:hAnsi="Times New Roman" w:cs="Times New Roman"/>
          <w:b/>
          <w:bCs/>
          <w:color w:val="000000"/>
          <w:sz w:val="24"/>
          <w:szCs w:val="24"/>
          <w:shd w:val="clear" w:color="auto" w:fill="FFFFFF"/>
        </w:rPr>
      </w:pPr>
    </w:p>
    <w:p w:rsidR="003C354B" w:rsidRDefault="003C354B" w:rsidP="00AC0FD1">
      <w:pPr>
        <w:shd w:val="clear" w:color="auto" w:fill="FFFFFF"/>
        <w:spacing w:after="0" w:line="240" w:lineRule="auto"/>
        <w:rPr>
          <w:rFonts w:ascii="Times New Roman" w:eastAsia="Times New Roman" w:hAnsi="Times New Roman" w:cs="Times New Roman"/>
          <w:color w:val="000000"/>
          <w:sz w:val="24"/>
          <w:szCs w:val="24"/>
        </w:rPr>
      </w:pPr>
    </w:p>
    <w:p w:rsidR="004B6096" w:rsidRPr="003C354B" w:rsidRDefault="004B6096" w:rsidP="00AC0FD1">
      <w:pPr>
        <w:shd w:val="clear" w:color="auto" w:fill="FFFFFF"/>
        <w:spacing w:after="0" w:line="240" w:lineRule="auto"/>
        <w:rPr>
          <w:rFonts w:ascii="Times New Roman" w:hAnsi="Times New Roman" w:cs="Times New Roman"/>
          <w:sz w:val="24"/>
          <w:szCs w:val="24"/>
        </w:rPr>
      </w:pPr>
    </w:p>
    <w:sectPr w:rsidR="004B6096" w:rsidRPr="003C354B" w:rsidSect="00CC47A8">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A8" w:rsidRDefault="00CC47A8" w:rsidP="00CC47A8">
      <w:pPr>
        <w:spacing w:after="0" w:line="240" w:lineRule="auto"/>
      </w:pPr>
      <w:r>
        <w:separator/>
      </w:r>
    </w:p>
  </w:endnote>
  <w:endnote w:type="continuationSeparator" w:id="0">
    <w:p w:rsidR="00CC47A8" w:rsidRDefault="00CC47A8" w:rsidP="00CC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440881"/>
      <w:docPartObj>
        <w:docPartGallery w:val="Page Numbers (Bottom of Page)"/>
        <w:docPartUnique/>
      </w:docPartObj>
    </w:sdtPr>
    <w:sdtContent>
      <w:p w:rsidR="00CC47A8" w:rsidRDefault="00CC47A8">
        <w:pPr>
          <w:pStyle w:val="a5"/>
          <w:jc w:val="right"/>
        </w:pPr>
        <w:r>
          <w:fldChar w:fldCharType="begin"/>
        </w:r>
        <w:r>
          <w:instrText>PAGE   \* MERGEFORMAT</w:instrText>
        </w:r>
        <w:r>
          <w:fldChar w:fldCharType="separate"/>
        </w:r>
        <w:r w:rsidR="00B31141">
          <w:rPr>
            <w:noProof/>
          </w:rPr>
          <w:t>8</w:t>
        </w:r>
        <w:r>
          <w:fldChar w:fldCharType="end"/>
        </w:r>
      </w:p>
    </w:sdtContent>
  </w:sdt>
  <w:p w:rsidR="00CC47A8" w:rsidRDefault="00CC47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A8" w:rsidRDefault="00CC47A8" w:rsidP="00CC47A8">
      <w:pPr>
        <w:spacing w:after="0" w:line="240" w:lineRule="auto"/>
      </w:pPr>
      <w:r>
        <w:separator/>
      </w:r>
    </w:p>
  </w:footnote>
  <w:footnote w:type="continuationSeparator" w:id="0">
    <w:p w:rsidR="00CC47A8" w:rsidRDefault="00CC47A8" w:rsidP="00CC4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4B"/>
    <w:rsid w:val="000311D0"/>
    <w:rsid w:val="001C4C77"/>
    <w:rsid w:val="001E15E4"/>
    <w:rsid w:val="002F37E3"/>
    <w:rsid w:val="00301F4B"/>
    <w:rsid w:val="003C354B"/>
    <w:rsid w:val="003E5784"/>
    <w:rsid w:val="003E62F5"/>
    <w:rsid w:val="004B6096"/>
    <w:rsid w:val="00534469"/>
    <w:rsid w:val="00625E83"/>
    <w:rsid w:val="007D57CD"/>
    <w:rsid w:val="009561DF"/>
    <w:rsid w:val="009C03CD"/>
    <w:rsid w:val="009C5289"/>
    <w:rsid w:val="00A66673"/>
    <w:rsid w:val="00AC0FD1"/>
    <w:rsid w:val="00B31141"/>
    <w:rsid w:val="00CC47A8"/>
    <w:rsid w:val="00CF02B1"/>
    <w:rsid w:val="00D21FE8"/>
    <w:rsid w:val="00DC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25C3"/>
  <w15:docId w15:val="{DA31041A-9C9B-4E2B-85D7-35F690D8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7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47A8"/>
  </w:style>
  <w:style w:type="paragraph" w:styleId="a5">
    <w:name w:val="footer"/>
    <w:basedOn w:val="a"/>
    <w:link w:val="a6"/>
    <w:uiPriority w:val="99"/>
    <w:unhideWhenUsed/>
    <w:rsid w:val="00CC47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47A8"/>
  </w:style>
  <w:style w:type="paragraph" w:styleId="a7">
    <w:name w:val="Balloon Text"/>
    <w:basedOn w:val="a"/>
    <w:link w:val="a8"/>
    <w:uiPriority w:val="99"/>
    <w:semiHidden/>
    <w:unhideWhenUsed/>
    <w:rsid w:val="00B3114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1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4167">
      <w:bodyDiv w:val="1"/>
      <w:marLeft w:val="0"/>
      <w:marRight w:val="0"/>
      <w:marTop w:val="0"/>
      <w:marBottom w:val="0"/>
      <w:divBdr>
        <w:top w:val="none" w:sz="0" w:space="0" w:color="auto"/>
        <w:left w:val="none" w:sz="0" w:space="0" w:color="auto"/>
        <w:bottom w:val="none" w:sz="0" w:space="0" w:color="auto"/>
        <w:right w:val="none" w:sz="0" w:space="0" w:color="auto"/>
      </w:divBdr>
    </w:div>
    <w:div w:id="1855873039">
      <w:bodyDiv w:val="1"/>
      <w:marLeft w:val="0"/>
      <w:marRight w:val="0"/>
      <w:marTop w:val="0"/>
      <w:marBottom w:val="0"/>
      <w:divBdr>
        <w:top w:val="none" w:sz="0" w:space="0" w:color="auto"/>
        <w:left w:val="none" w:sz="0" w:space="0" w:color="auto"/>
        <w:bottom w:val="none" w:sz="0" w:space="0" w:color="auto"/>
        <w:right w:val="none" w:sz="0" w:space="0" w:color="auto"/>
      </w:divBdr>
      <w:divsChild>
        <w:div w:id="208440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nix64.com/" TargetMode="External"/><Relationship Id="rId13" Type="http://schemas.openxmlformats.org/officeDocument/2006/relationships/hyperlink" Target="https://chessfield.ru/chess-puzzl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ess-academy.ru/" TargetMode="External"/><Relationship Id="rId12" Type="http://schemas.openxmlformats.org/officeDocument/2006/relationships/hyperlink" Target="http://chessproblem.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chessdeti.ru/articles/obuchenie-shahmatam/urok-29-otvlechenie-i-zavlechenie.html" TargetMode="External"/><Relationship Id="rId11" Type="http://schemas.openxmlformats.org/officeDocument/2006/relationships/hyperlink" Target="https://chessok.net/zadachi/" TargetMode="External"/><Relationship Id="rId5" Type="http://schemas.openxmlformats.org/officeDocument/2006/relationships/endnotes" Target="endnotes.xml"/><Relationship Id="rId15" Type="http://schemas.openxmlformats.org/officeDocument/2006/relationships/hyperlink" Target="http://whychess.ru/630shahmaty-na-scene-i-kylisami.html" TargetMode="External"/><Relationship Id="rId10" Type="http://schemas.openxmlformats.org/officeDocument/2006/relationships/hyperlink" Target="https://chessmatenok.ru/" TargetMode="External"/><Relationship Id="rId4" Type="http://schemas.openxmlformats.org/officeDocument/2006/relationships/footnotes" Target="footnotes.xml"/><Relationship Id="rId9" Type="http://schemas.openxmlformats.org/officeDocument/2006/relationships/hyperlink" Target="https://chess-samara.ru/library/problems.html" TargetMode="External"/><Relationship Id="rId14" Type="http://schemas.openxmlformats.org/officeDocument/2006/relationships/hyperlink" Target="http://whychess.ru/466molchatfigyr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4153</Words>
  <Characters>23674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Завуч</cp:lastModifiedBy>
  <cp:revision>2</cp:revision>
  <cp:lastPrinted>2022-01-26T08:58:00Z</cp:lastPrinted>
  <dcterms:created xsi:type="dcterms:W3CDTF">2022-01-26T09:00:00Z</dcterms:created>
  <dcterms:modified xsi:type="dcterms:W3CDTF">2022-01-26T09:00:00Z</dcterms:modified>
</cp:coreProperties>
</file>